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0E942" w14:textId="13985E49" w:rsidR="0030540A" w:rsidRDefault="00463F3B" w:rsidP="00A55A5F">
      <w:pPr>
        <w:pStyle w:val="Title"/>
        <w:jc w:val="center"/>
        <w:rPr>
          <w:rStyle w:val="textrun"/>
          <w:rFonts w:cs="Segoe UI"/>
        </w:rPr>
      </w:pPr>
      <w:bookmarkStart w:id="0" w:name="_GoBack"/>
      <w:bookmarkEnd w:id="0"/>
      <w:r>
        <w:rPr>
          <w:rStyle w:val="textrun"/>
          <w:rFonts w:cs="Segoe UI"/>
        </w:rPr>
        <w:t xml:space="preserve">Recommended </w:t>
      </w:r>
      <w:r w:rsidR="0030540A">
        <w:rPr>
          <w:rStyle w:val="textrun"/>
          <w:rFonts w:cs="Segoe UI"/>
        </w:rPr>
        <w:t xml:space="preserve">Roles and </w:t>
      </w:r>
      <w:r w:rsidR="00EC5139">
        <w:rPr>
          <w:rStyle w:val="textrun"/>
          <w:rFonts w:cs="Segoe UI"/>
        </w:rPr>
        <w:t>Responsibilities</w:t>
      </w:r>
      <w:r>
        <w:rPr>
          <w:rStyle w:val="textrun"/>
          <w:rFonts w:cs="Segoe UI"/>
        </w:rPr>
        <w:t xml:space="preserve"> for </w:t>
      </w:r>
      <w:r w:rsidRPr="00463F3B">
        <w:rPr>
          <w:rStyle w:val="textrun"/>
          <w:rFonts w:cs="Segoe UI"/>
        </w:rPr>
        <w:t>Accessible Procurement</w:t>
      </w:r>
    </w:p>
    <w:p w14:paraId="09C6A860" w14:textId="5FFC5C42" w:rsidR="00B62017" w:rsidRDefault="00B62017" w:rsidP="00B62017">
      <w:pPr>
        <w:pStyle w:val="Heading1"/>
      </w:pPr>
      <w:r w:rsidRPr="005D3A81">
        <w:t xml:space="preserve">ATI Designee </w:t>
      </w:r>
      <w:r>
        <w:t xml:space="preserve">or </w:t>
      </w:r>
      <w:r w:rsidR="00CB4D5F">
        <w:t>O</w:t>
      </w:r>
      <w:r>
        <w:t xml:space="preserve">ther </w:t>
      </w:r>
      <w:r w:rsidR="00CB4D5F">
        <w:t>D</w:t>
      </w:r>
      <w:r>
        <w:t>esignee</w:t>
      </w:r>
      <w:r w:rsidR="00CB4D5F">
        <w:t>(s)</w:t>
      </w:r>
    </w:p>
    <w:p w14:paraId="253618F5" w14:textId="40957FF4" w:rsidR="00B62017" w:rsidRPr="005938FD" w:rsidRDefault="00B62017" w:rsidP="00B62017">
      <w:r w:rsidRPr="00BC1D3D">
        <w:rPr>
          <w:bCs/>
        </w:rPr>
        <w:t xml:space="preserve">The responsibilities listed below may be assigned </w:t>
      </w:r>
      <w:r w:rsidRPr="00EB7D7F">
        <w:rPr>
          <w:bCs/>
        </w:rPr>
        <w:t xml:space="preserve">to one </w:t>
      </w:r>
      <w:r w:rsidRPr="005938FD">
        <w:rPr>
          <w:bCs/>
        </w:rPr>
        <w:t>person (e.g. ATI Coordinator) or shared across multiple positions on campus.</w:t>
      </w:r>
    </w:p>
    <w:p w14:paraId="27683DAE" w14:textId="37EDB937" w:rsidR="00B62017" w:rsidRDefault="00B62017" w:rsidP="00B62017">
      <w:pPr>
        <w:pStyle w:val="ListParagraph"/>
        <w:numPr>
          <w:ilvl w:val="0"/>
          <w:numId w:val="1"/>
        </w:numPr>
      </w:pPr>
      <w:r w:rsidRPr="005938FD">
        <w:t>Ensures</w:t>
      </w:r>
      <w:r w:rsidRPr="00D30133">
        <w:t xml:space="preserve"> consistent implementation of accessible Electronic and Information Technology (</w:t>
      </w:r>
      <w:r w:rsidR="00054A53">
        <w:t>EIT</w:t>
      </w:r>
      <w:r w:rsidRPr="00D30133">
        <w:t>) procurement procedures that conform with Federal and State laws as well as CSU policy mandates</w:t>
      </w:r>
    </w:p>
    <w:p w14:paraId="65130B69" w14:textId="6F6C3068" w:rsidR="00B62017" w:rsidRDefault="00B62017" w:rsidP="00B62017">
      <w:pPr>
        <w:pStyle w:val="ListParagraph"/>
        <w:numPr>
          <w:ilvl w:val="1"/>
          <w:numId w:val="1"/>
        </w:numPr>
        <w:rPr>
          <w:rStyle w:val="textrun"/>
          <w:rFonts w:cs="Segoe UI"/>
        </w:rPr>
      </w:pPr>
      <w:r>
        <w:rPr>
          <w:rStyle w:val="textrun"/>
          <w:rFonts w:cs="Segoe UI"/>
        </w:rPr>
        <w:t>Consults with buyers to develop accessibility language that will be incorporated into bids and final contracts</w:t>
      </w:r>
    </w:p>
    <w:p w14:paraId="26A994C3" w14:textId="01CC1062" w:rsidR="00B62017" w:rsidRDefault="00B62017" w:rsidP="00B62017">
      <w:pPr>
        <w:pStyle w:val="ListParagraph"/>
        <w:numPr>
          <w:ilvl w:val="1"/>
          <w:numId w:val="1"/>
        </w:numPr>
        <w:rPr>
          <w:rStyle w:val="textrun"/>
          <w:rFonts w:cs="Segoe UI"/>
        </w:rPr>
      </w:pPr>
      <w:r>
        <w:rPr>
          <w:rStyle w:val="textrun"/>
          <w:rFonts w:cs="Segoe UI"/>
        </w:rPr>
        <w:t xml:space="preserve">Completes appropriate campus documentation for the </w:t>
      </w:r>
      <w:r w:rsidRPr="00A77EDD">
        <w:rPr>
          <w:rStyle w:val="textrun"/>
          <w:rFonts w:cs="Segoe UI"/>
        </w:rPr>
        <w:t xml:space="preserve">ATI portions of </w:t>
      </w:r>
      <w:r w:rsidR="00054A53">
        <w:rPr>
          <w:rStyle w:val="textrun"/>
          <w:rFonts w:cs="Segoe UI"/>
        </w:rPr>
        <w:t>EIT</w:t>
      </w:r>
      <w:r w:rsidRPr="00A77EDD">
        <w:rPr>
          <w:rStyle w:val="textrun"/>
          <w:rFonts w:cs="Segoe UI"/>
        </w:rPr>
        <w:t xml:space="preserve"> purchases</w:t>
      </w:r>
      <w:r>
        <w:rPr>
          <w:rStyle w:val="textrun"/>
          <w:rFonts w:cs="Segoe UI"/>
        </w:rPr>
        <w:t xml:space="preserve"> while e</w:t>
      </w:r>
      <w:r w:rsidRPr="00A77EDD">
        <w:rPr>
          <w:rStyle w:val="textrun"/>
          <w:rFonts w:cs="Segoe UI"/>
        </w:rPr>
        <w:t xml:space="preserve">nsuring that all </w:t>
      </w:r>
      <w:r>
        <w:rPr>
          <w:rStyle w:val="textrun"/>
          <w:rFonts w:cs="Segoe UI"/>
        </w:rPr>
        <w:t>ATI-related documents</w:t>
      </w:r>
      <w:r w:rsidRPr="00A77EDD">
        <w:rPr>
          <w:rStyle w:val="textrun"/>
          <w:rFonts w:cs="Segoe UI"/>
        </w:rPr>
        <w:t xml:space="preserve"> have the required </w:t>
      </w:r>
      <w:r>
        <w:rPr>
          <w:rStyle w:val="textrun"/>
          <w:rFonts w:cs="Segoe UI"/>
        </w:rPr>
        <w:t>approvals and are readily available for campus personnel involved in EEAAP implementations</w:t>
      </w:r>
    </w:p>
    <w:p w14:paraId="52BCB99B" w14:textId="53692742" w:rsidR="00B62017" w:rsidRPr="00B62017" w:rsidRDefault="00B62017" w:rsidP="00B62017">
      <w:pPr>
        <w:pStyle w:val="ListParagraph"/>
        <w:numPr>
          <w:ilvl w:val="1"/>
          <w:numId w:val="1"/>
        </w:numPr>
        <w:rPr>
          <w:rFonts w:cs="Segoe UI"/>
        </w:rPr>
      </w:pPr>
      <w:r w:rsidRPr="00E9178E">
        <w:rPr>
          <w:rStyle w:val="textrun"/>
          <w:rFonts w:cs="Segoe UI"/>
        </w:rPr>
        <w:t>Attends regularly</w:t>
      </w:r>
      <w:r w:rsidR="004C21F3">
        <w:rPr>
          <w:rStyle w:val="textrun"/>
          <w:rFonts w:cs="Segoe UI"/>
        </w:rPr>
        <w:t>-</w:t>
      </w:r>
      <w:r w:rsidRPr="00E9178E">
        <w:rPr>
          <w:rStyle w:val="textrun"/>
          <w:rFonts w:cs="Segoe UI"/>
        </w:rPr>
        <w:t>scheduled ATI meetings with campus stakeholders (e.</w:t>
      </w:r>
      <w:r w:rsidR="004C21F3">
        <w:rPr>
          <w:rStyle w:val="textrun"/>
          <w:rFonts w:cs="Segoe UI"/>
        </w:rPr>
        <w:t>g.</w:t>
      </w:r>
      <w:r w:rsidRPr="00E9178E">
        <w:rPr>
          <w:rStyle w:val="textrun"/>
          <w:rFonts w:cs="Segoe UI"/>
        </w:rPr>
        <w:t xml:space="preserve"> ATI Steering Committee, campus working groups, ATI Procurem</w:t>
      </w:r>
      <w:r>
        <w:rPr>
          <w:rStyle w:val="textrun"/>
          <w:rFonts w:cs="Segoe UI"/>
        </w:rPr>
        <w:t>ent Community of Practice)</w:t>
      </w:r>
    </w:p>
    <w:p w14:paraId="2D295510" w14:textId="07050933" w:rsidR="00B62017" w:rsidRDefault="00B62017" w:rsidP="00B62017">
      <w:pPr>
        <w:pStyle w:val="ListParagraph"/>
        <w:numPr>
          <w:ilvl w:val="0"/>
          <w:numId w:val="1"/>
        </w:numPr>
        <w:rPr>
          <w:rStyle w:val="textrun"/>
          <w:rFonts w:cs="Segoe UI"/>
        </w:rPr>
      </w:pPr>
      <w:r>
        <w:rPr>
          <w:rStyle w:val="textrun"/>
          <w:rFonts w:cs="Segoe UI"/>
        </w:rPr>
        <w:t>Oversee</w:t>
      </w:r>
      <w:r w:rsidR="00B65574">
        <w:rPr>
          <w:rStyle w:val="textrun"/>
          <w:rFonts w:cs="Segoe UI"/>
        </w:rPr>
        <w:t>s</w:t>
      </w:r>
      <w:r>
        <w:rPr>
          <w:rStyle w:val="textrun"/>
          <w:rFonts w:cs="Segoe UI"/>
        </w:rPr>
        <w:t xml:space="preserve"> review of</w:t>
      </w:r>
      <w:r w:rsidRPr="00A77EDD">
        <w:rPr>
          <w:rStyle w:val="textrun"/>
          <w:rFonts w:cs="Segoe UI"/>
        </w:rPr>
        <w:t xml:space="preserve"> </w:t>
      </w:r>
      <w:r w:rsidR="00054A53">
        <w:rPr>
          <w:rStyle w:val="textrun"/>
          <w:rFonts w:cs="Segoe UI"/>
        </w:rPr>
        <w:t>EIT</w:t>
      </w:r>
      <w:r w:rsidRPr="00A77EDD">
        <w:rPr>
          <w:rStyle w:val="textrun"/>
          <w:rFonts w:cs="Segoe UI"/>
        </w:rPr>
        <w:t xml:space="preserve"> </w:t>
      </w:r>
      <w:r>
        <w:rPr>
          <w:rStyle w:val="textrun"/>
          <w:rFonts w:cs="Segoe UI"/>
        </w:rPr>
        <w:t xml:space="preserve">accessibility </w:t>
      </w:r>
      <w:r w:rsidRPr="00A77EDD">
        <w:rPr>
          <w:rStyle w:val="textrun"/>
          <w:rFonts w:cs="Segoe UI"/>
        </w:rPr>
        <w:t>compliance documentation for regular purchases</w:t>
      </w:r>
      <w:r>
        <w:rPr>
          <w:rStyle w:val="textrun"/>
          <w:rFonts w:cs="Segoe UI"/>
        </w:rPr>
        <w:t xml:space="preserve"> and competitive bid procurements (e.g. </w:t>
      </w:r>
      <w:r w:rsidRPr="00A77EDD">
        <w:rPr>
          <w:rStyle w:val="textrun"/>
          <w:rFonts w:cs="Segoe UI"/>
        </w:rPr>
        <w:t xml:space="preserve">RFPs, RFIs, </w:t>
      </w:r>
      <w:r>
        <w:rPr>
          <w:rStyle w:val="textrun"/>
          <w:rFonts w:cs="Segoe UI"/>
        </w:rPr>
        <w:t xml:space="preserve">and </w:t>
      </w:r>
      <w:r w:rsidRPr="00A77EDD">
        <w:rPr>
          <w:rStyle w:val="textrun"/>
          <w:rFonts w:cs="Segoe UI"/>
        </w:rPr>
        <w:t>RFQ</w:t>
      </w:r>
      <w:r>
        <w:rPr>
          <w:rStyle w:val="textrun"/>
          <w:rFonts w:cs="Segoe UI"/>
        </w:rPr>
        <w:t>s)</w:t>
      </w:r>
    </w:p>
    <w:p w14:paraId="25B113EA" w14:textId="0D33A354" w:rsidR="00B62017" w:rsidRDefault="00B62017" w:rsidP="00B62017">
      <w:pPr>
        <w:pStyle w:val="ListParagraph"/>
        <w:numPr>
          <w:ilvl w:val="1"/>
          <w:numId w:val="1"/>
        </w:numPr>
        <w:rPr>
          <w:rStyle w:val="textrun"/>
          <w:rFonts w:cs="Segoe UI"/>
        </w:rPr>
      </w:pPr>
      <w:r>
        <w:rPr>
          <w:rStyle w:val="textrun"/>
          <w:rFonts w:cs="Segoe UI"/>
        </w:rPr>
        <w:t xml:space="preserve">Evaluates </w:t>
      </w:r>
      <w:r w:rsidR="004B3F6E">
        <w:rPr>
          <w:rStyle w:val="textrun"/>
          <w:rFonts w:cs="Segoe UI"/>
        </w:rPr>
        <w:t>Vendor</w:t>
      </w:r>
      <w:r>
        <w:rPr>
          <w:rStyle w:val="textrun"/>
          <w:rFonts w:cs="Segoe UI"/>
        </w:rPr>
        <w:t xml:space="preserve">-provided accessibility conformance documentation (e.g. VPAT, Accessibility Roadmap) </w:t>
      </w:r>
    </w:p>
    <w:p w14:paraId="1555CE54" w14:textId="6A10AE6B" w:rsidR="00B62017" w:rsidRPr="00B62017" w:rsidRDefault="00B62017" w:rsidP="00B62017">
      <w:pPr>
        <w:pStyle w:val="ListParagraph"/>
        <w:numPr>
          <w:ilvl w:val="1"/>
          <w:numId w:val="1"/>
        </w:numPr>
        <w:rPr>
          <w:rStyle w:val="textrun"/>
          <w:rFonts w:cs="Segoe UI"/>
        </w:rPr>
      </w:pPr>
      <w:r>
        <w:rPr>
          <w:rStyle w:val="textrun"/>
          <w:rFonts w:cs="Segoe UI"/>
        </w:rPr>
        <w:t xml:space="preserve">Reviews </w:t>
      </w:r>
      <w:r w:rsidRPr="005938FD">
        <w:rPr>
          <w:rStyle w:val="textrun"/>
          <w:rFonts w:cs="Segoe UI"/>
          <w:i/>
        </w:rPr>
        <w:t xml:space="preserve">Accessible </w:t>
      </w:r>
      <w:r w:rsidR="00054A53">
        <w:rPr>
          <w:rStyle w:val="textrun"/>
          <w:rFonts w:cs="Segoe UI"/>
          <w:i/>
        </w:rPr>
        <w:t>EIT</w:t>
      </w:r>
      <w:r w:rsidRPr="005938FD">
        <w:rPr>
          <w:rStyle w:val="textrun"/>
          <w:rFonts w:cs="Segoe UI"/>
          <w:i/>
        </w:rPr>
        <w:t xml:space="preserve"> Pre-Purchase</w:t>
      </w:r>
      <w:r>
        <w:rPr>
          <w:rStyle w:val="textrun"/>
          <w:rFonts w:cs="Segoe UI"/>
        </w:rPr>
        <w:t xml:space="preserve"> form submitted by Purchase Requester </w:t>
      </w:r>
    </w:p>
    <w:p w14:paraId="17D92996" w14:textId="29A3BA10" w:rsidR="00B62017" w:rsidRDefault="00B62017" w:rsidP="00B62017">
      <w:pPr>
        <w:pStyle w:val="ListParagraph"/>
        <w:numPr>
          <w:ilvl w:val="0"/>
          <w:numId w:val="1"/>
        </w:numPr>
        <w:rPr>
          <w:rStyle w:val="textrun"/>
          <w:rFonts w:cs="Segoe UI"/>
        </w:rPr>
      </w:pPr>
      <w:r>
        <w:rPr>
          <w:rStyle w:val="textrun"/>
          <w:rFonts w:cs="Segoe UI"/>
        </w:rPr>
        <w:t>Develop</w:t>
      </w:r>
      <w:r w:rsidR="004C21F3">
        <w:rPr>
          <w:rStyle w:val="textrun"/>
          <w:rFonts w:cs="Segoe UI"/>
        </w:rPr>
        <w:t>s</w:t>
      </w:r>
      <w:r>
        <w:rPr>
          <w:rStyle w:val="textrun"/>
          <w:rFonts w:cs="Segoe UI"/>
        </w:rPr>
        <w:t xml:space="preserve"> campus strategy for selecting </w:t>
      </w:r>
      <w:r w:rsidR="00054A53">
        <w:rPr>
          <w:rStyle w:val="textrun"/>
          <w:rFonts w:cs="Segoe UI"/>
        </w:rPr>
        <w:t>EIT</w:t>
      </w:r>
      <w:r>
        <w:rPr>
          <w:rStyle w:val="textrun"/>
          <w:rFonts w:cs="Segoe UI"/>
        </w:rPr>
        <w:t xml:space="preserve"> products/services that will be evaluated for conformance with accessibility standards</w:t>
      </w:r>
    </w:p>
    <w:p w14:paraId="011D1465" w14:textId="41D31F6C" w:rsidR="00B62017" w:rsidRDefault="00B62017" w:rsidP="00B62017">
      <w:pPr>
        <w:pStyle w:val="ListParagraph"/>
        <w:numPr>
          <w:ilvl w:val="1"/>
          <w:numId w:val="1"/>
        </w:numPr>
        <w:rPr>
          <w:rFonts w:cs="Segoe UI"/>
        </w:rPr>
      </w:pPr>
      <w:r>
        <w:rPr>
          <w:rFonts w:cs="Segoe UI"/>
        </w:rPr>
        <w:t>Selects products/services that require accessibility conformance testing based on impact criteria</w:t>
      </w:r>
      <w:r w:rsidR="007A6C6E">
        <w:rPr>
          <w:rFonts w:cs="Segoe UI"/>
        </w:rPr>
        <w:t xml:space="preserve"> </w:t>
      </w:r>
    </w:p>
    <w:p w14:paraId="53A4234F" w14:textId="4C3A578B" w:rsidR="00B62017" w:rsidRPr="00B62017" w:rsidRDefault="00B62017" w:rsidP="00B62017">
      <w:pPr>
        <w:pStyle w:val="ListParagraph"/>
        <w:numPr>
          <w:ilvl w:val="1"/>
          <w:numId w:val="1"/>
        </w:numPr>
        <w:rPr>
          <w:rStyle w:val="textrun"/>
          <w:rFonts w:cs="Segoe UI"/>
        </w:rPr>
      </w:pPr>
      <w:r>
        <w:rPr>
          <w:rFonts w:cs="Segoe UI"/>
        </w:rPr>
        <w:t>As needed, arranges for accessibility conformance testing</w:t>
      </w:r>
      <w:r w:rsidRPr="00E9178E">
        <w:rPr>
          <w:rFonts w:cs="Segoe UI"/>
        </w:rPr>
        <w:t xml:space="preserve"> </w:t>
      </w:r>
      <w:r>
        <w:rPr>
          <w:rFonts w:cs="Segoe UI"/>
        </w:rPr>
        <w:t xml:space="preserve">to validate </w:t>
      </w:r>
      <w:r w:rsidR="004B3F6E">
        <w:rPr>
          <w:rFonts w:cs="Segoe UI"/>
        </w:rPr>
        <w:t>Vendor</w:t>
      </w:r>
      <w:r>
        <w:rPr>
          <w:rFonts w:cs="Segoe UI"/>
        </w:rPr>
        <w:t xml:space="preserve"> accessibility claims</w:t>
      </w:r>
      <w:r w:rsidR="007A6C6E">
        <w:rPr>
          <w:rFonts w:cs="Segoe UI"/>
        </w:rPr>
        <w:t xml:space="preserve"> </w:t>
      </w:r>
    </w:p>
    <w:p w14:paraId="5AEB6584" w14:textId="0A928939" w:rsidR="00B62017" w:rsidRDefault="00B62017" w:rsidP="00B62017">
      <w:pPr>
        <w:pStyle w:val="ListParagraph"/>
        <w:numPr>
          <w:ilvl w:val="0"/>
          <w:numId w:val="1"/>
        </w:numPr>
      </w:pPr>
      <w:r w:rsidRPr="00576F68">
        <w:t xml:space="preserve">Coordinates with </w:t>
      </w:r>
      <w:r w:rsidR="00054A53">
        <w:t>EIT</w:t>
      </w:r>
      <w:r w:rsidRPr="00576F68">
        <w:t xml:space="preserve"> vendors to resolve issues with product accessibility support or accessibility documentation</w:t>
      </w:r>
    </w:p>
    <w:p w14:paraId="13A259C3" w14:textId="4AC8DEB3" w:rsidR="00B62017" w:rsidRPr="00B62017" w:rsidRDefault="00B62017" w:rsidP="00B62017">
      <w:pPr>
        <w:pStyle w:val="ListParagraph"/>
        <w:numPr>
          <w:ilvl w:val="1"/>
          <w:numId w:val="1"/>
        </w:numPr>
        <w:rPr>
          <w:rFonts w:cs="Segoe UI"/>
        </w:rPr>
      </w:pPr>
      <w:r w:rsidRPr="00A77EDD">
        <w:rPr>
          <w:rStyle w:val="textrun"/>
          <w:rFonts w:cs="Segoe UI"/>
        </w:rPr>
        <w:t>Provide</w:t>
      </w:r>
      <w:r>
        <w:rPr>
          <w:rStyle w:val="textrun"/>
          <w:rFonts w:cs="Segoe UI"/>
        </w:rPr>
        <w:t>s</w:t>
      </w:r>
      <w:r w:rsidRPr="00A77EDD">
        <w:rPr>
          <w:rStyle w:val="textrun"/>
          <w:rFonts w:cs="Segoe UI"/>
        </w:rPr>
        <w:t xml:space="preserve"> </w:t>
      </w:r>
      <w:r>
        <w:rPr>
          <w:rStyle w:val="textrun"/>
          <w:rFonts w:cs="Segoe UI"/>
        </w:rPr>
        <w:t>feedback</w:t>
      </w:r>
      <w:r w:rsidRPr="00A77EDD">
        <w:rPr>
          <w:rStyle w:val="textrun"/>
          <w:rFonts w:cs="Segoe UI"/>
        </w:rPr>
        <w:t xml:space="preserve"> </w:t>
      </w:r>
      <w:r>
        <w:rPr>
          <w:rStyle w:val="textrun"/>
          <w:rFonts w:cs="Segoe UI"/>
        </w:rPr>
        <w:t xml:space="preserve">to </w:t>
      </w:r>
      <w:r w:rsidR="004B3F6E">
        <w:rPr>
          <w:rStyle w:val="textrun"/>
          <w:rFonts w:cs="Segoe UI"/>
        </w:rPr>
        <w:t>Vendor</w:t>
      </w:r>
      <w:r>
        <w:rPr>
          <w:rStyle w:val="textrun"/>
          <w:rFonts w:cs="Segoe UI"/>
        </w:rPr>
        <w:t xml:space="preserve">, </w:t>
      </w:r>
      <w:r w:rsidRPr="00A77EDD">
        <w:rPr>
          <w:rStyle w:val="textrun"/>
          <w:rFonts w:cs="Segoe UI"/>
        </w:rPr>
        <w:t>as neede</w:t>
      </w:r>
      <w:r>
        <w:rPr>
          <w:rStyle w:val="textrun"/>
          <w:rFonts w:cs="Segoe UI"/>
        </w:rPr>
        <w:t>d, regarding issues with accessibility documentation or product accessibility support</w:t>
      </w:r>
      <w:r w:rsidR="007A6C6E">
        <w:rPr>
          <w:rStyle w:val="textrun"/>
          <w:rFonts w:cs="Segoe UI"/>
        </w:rPr>
        <w:t xml:space="preserve"> </w:t>
      </w:r>
    </w:p>
    <w:p w14:paraId="565A5B64" w14:textId="77777777" w:rsidR="00B62017" w:rsidRPr="00B62017" w:rsidRDefault="00B62017" w:rsidP="00B62017">
      <w:pPr>
        <w:pStyle w:val="ListParagraph"/>
        <w:numPr>
          <w:ilvl w:val="0"/>
          <w:numId w:val="1"/>
        </w:numPr>
        <w:rPr>
          <w:rFonts w:cs="Segoe UI"/>
        </w:rPr>
      </w:pPr>
      <w:r w:rsidRPr="003E6F5F">
        <w:t xml:space="preserve">Participates </w:t>
      </w:r>
      <w:r>
        <w:t xml:space="preserve"> as a member of the</w:t>
      </w:r>
      <w:r w:rsidRPr="003E6F5F">
        <w:t xml:space="preserve"> EEAAP Committee in the preparation of Equally Effective Alternate Access Plans and in the evaluation of exemption requests</w:t>
      </w:r>
    </w:p>
    <w:p w14:paraId="6370E517" w14:textId="07405C81" w:rsidR="00B62017" w:rsidRPr="00B62017" w:rsidRDefault="00B62017" w:rsidP="00B62017">
      <w:pPr>
        <w:pStyle w:val="ListParagraph"/>
        <w:numPr>
          <w:ilvl w:val="1"/>
          <w:numId w:val="1"/>
        </w:numPr>
        <w:rPr>
          <w:rFonts w:cs="Segoe UI"/>
        </w:rPr>
      </w:pPr>
      <w:r w:rsidRPr="00576F68">
        <w:rPr>
          <w:rStyle w:val="textrun"/>
          <w:rFonts w:cs="Segoe UI"/>
        </w:rPr>
        <w:t xml:space="preserve">Coordinates </w:t>
      </w:r>
      <w:r>
        <w:rPr>
          <w:rStyle w:val="textrun"/>
          <w:rFonts w:cs="Segoe UI"/>
        </w:rPr>
        <w:t>the development of</w:t>
      </w:r>
      <w:r w:rsidRPr="00576F68">
        <w:rPr>
          <w:rStyle w:val="textrun"/>
          <w:rFonts w:cs="Segoe UI"/>
        </w:rPr>
        <w:t xml:space="preserve"> Equally Effective Alternative Access Plans that will achieve accessibility for students, employees and members of the public</w:t>
      </w:r>
      <w:r w:rsidR="007A6C6E">
        <w:rPr>
          <w:rStyle w:val="textrun"/>
          <w:rFonts w:cs="Segoe UI"/>
        </w:rPr>
        <w:t xml:space="preserve"> </w:t>
      </w:r>
    </w:p>
    <w:p w14:paraId="7D11946B" w14:textId="018822A7" w:rsidR="00B62017" w:rsidRDefault="000667E2" w:rsidP="00B62017">
      <w:pPr>
        <w:pStyle w:val="ListParagraph"/>
        <w:numPr>
          <w:ilvl w:val="0"/>
          <w:numId w:val="1"/>
        </w:numPr>
        <w:rPr>
          <w:rStyle w:val="textrun"/>
          <w:rFonts w:cs="Segoe UI"/>
        </w:rPr>
      </w:pPr>
      <w:r>
        <w:rPr>
          <w:rStyle w:val="textrun"/>
          <w:rFonts w:cs="Segoe UI"/>
        </w:rPr>
        <w:t>S</w:t>
      </w:r>
      <w:r w:rsidR="00B62017">
        <w:rPr>
          <w:rStyle w:val="textrun"/>
          <w:rFonts w:cs="Segoe UI"/>
        </w:rPr>
        <w:t xml:space="preserve">erves as </w:t>
      </w:r>
      <w:r>
        <w:rPr>
          <w:rStyle w:val="textrun"/>
          <w:rFonts w:cs="Segoe UI"/>
        </w:rPr>
        <w:t>the identified</w:t>
      </w:r>
      <w:r w:rsidR="00B62017">
        <w:rPr>
          <w:rStyle w:val="textrun"/>
          <w:rFonts w:cs="Segoe UI"/>
        </w:rPr>
        <w:t xml:space="preserve"> campus </w:t>
      </w:r>
      <w:r>
        <w:rPr>
          <w:rStyle w:val="textrun"/>
          <w:rFonts w:cs="Segoe UI"/>
        </w:rPr>
        <w:t>contact</w:t>
      </w:r>
      <w:r w:rsidR="00B62017">
        <w:rPr>
          <w:rStyle w:val="textrun"/>
          <w:rFonts w:cs="Segoe UI"/>
        </w:rPr>
        <w:t xml:space="preserve"> for staff, faculty, students, and </w:t>
      </w:r>
      <w:r w:rsidR="004B3F6E">
        <w:rPr>
          <w:rStyle w:val="textrun"/>
          <w:rFonts w:cs="Segoe UI"/>
        </w:rPr>
        <w:t>Vendor</w:t>
      </w:r>
      <w:r w:rsidR="00B62017">
        <w:rPr>
          <w:rStyle w:val="textrun"/>
          <w:rFonts w:cs="Segoe UI"/>
        </w:rPr>
        <w:t xml:space="preserve">s regarding accessible </w:t>
      </w:r>
      <w:r w:rsidR="00054A53">
        <w:rPr>
          <w:rStyle w:val="textrun"/>
          <w:rFonts w:cs="Segoe UI"/>
        </w:rPr>
        <w:t>EIT</w:t>
      </w:r>
      <w:r w:rsidR="00B62017">
        <w:rPr>
          <w:rStyle w:val="textrun"/>
          <w:rFonts w:cs="Segoe UI"/>
        </w:rPr>
        <w:t xml:space="preserve"> procurement</w:t>
      </w:r>
    </w:p>
    <w:p w14:paraId="2677D0BF" w14:textId="77777777" w:rsidR="00D61E83" w:rsidRPr="00855B1F" w:rsidRDefault="00D61E83" w:rsidP="00D61E83">
      <w:pPr>
        <w:pStyle w:val="ListParagraph"/>
        <w:numPr>
          <w:ilvl w:val="1"/>
          <w:numId w:val="1"/>
        </w:numPr>
        <w:rPr>
          <w:rFonts w:cs="Segoe UI"/>
        </w:rPr>
      </w:pPr>
      <w:r>
        <w:rPr>
          <w:rFonts w:cs="Segoe UI"/>
        </w:rPr>
        <w:t xml:space="preserve">Answers </w:t>
      </w:r>
      <w:r w:rsidR="005D3A81">
        <w:rPr>
          <w:rFonts w:cs="Segoe UI"/>
        </w:rPr>
        <w:t xml:space="preserve">questions related to purchasing accessible products  </w:t>
      </w:r>
    </w:p>
    <w:p w14:paraId="5D8FFD3C" w14:textId="5E2E5599" w:rsidR="00B62017" w:rsidRDefault="00B62017" w:rsidP="00B62017">
      <w:pPr>
        <w:pStyle w:val="ListParagraph"/>
        <w:numPr>
          <w:ilvl w:val="0"/>
          <w:numId w:val="1"/>
        </w:numPr>
      </w:pPr>
      <w:r w:rsidRPr="00F23961">
        <w:t xml:space="preserve">In consultation with the ATI Steering Committee, </w:t>
      </w:r>
      <w:r>
        <w:t xml:space="preserve">coordinates the delivery of </w:t>
      </w:r>
      <w:r w:rsidRPr="00F23961">
        <w:t xml:space="preserve">accessible </w:t>
      </w:r>
      <w:r w:rsidR="00054A53">
        <w:t>EIT</w:t>
      </w:r>
      <w:r w:rsidRPr="00F23961">
        <w:t xml:space="preserve"> procurement training programs for the campus community (e.g. buyers, faculty, and staff)</w:t>
      </w:r>
    </w:p>
    <w:p w14:paraId="77F2DC6E" w14:textId="5D0F37A2" w:rsidR="00B62017" w:rsidRPr="00F23961" w:rsidRDefault="00D61E83" w:rsidP="00D61E83">
      <w:pPr>
        <w:pStyle w:val="ListParagraph"/>
        <w:numPr>
          <w:ilvl w:val="1"/>
          <w:numId w:val="1"/>
        </w:numPr>
      </w:pPr>
      <w:r>
        <w:t xml:space="preserve">Oversees the initial development and </w:t>
      </w:r>
      <w:r w:rsidRPr="00F23961">
        <w:t>ong</w:t>
      </w:r>
      <w:r>
        <w:t xml:space="preserve">oing provision and coordination </w:t>
      </w:r>
      <w:r w:rsidR="00811C4D">
        <w:t xml:space="preserve">of </w:t>
      </w:r>
      <w:r w:rsidRPr="00F23961">
        <w:t xml:space="preserve">accessible </w:t>
      </w:r>
      <w:r w:rsidR="00054A53">
        <w:t>EIT</w:t>
      </w:r>
      <w:r w:rsidRPr="00F23961">
        <w:t xml:space="preserve"> procurement training programs for the campus community (e.g. buyers, faculty, and staff)</w:t>
      </w:r>
      <w:r>
        <w:t xml:space="preserve"> including </w:t>
      </w:r>
      <w:r w:rsidRPr="00F23961">
        <w:t>participant tracking</w:t>
      </w:r>
      <w:r>
        <w:t xml:space="preserve"> </w:t>
      </w:r>
    </w:p>
    <w:p w14:paraId="3AFF6EE8" w14:textId="77777777" w:rsidR="00B62017" w:rsidRDefault="00B62017" w:rsidP="00B62017">
      <w:pPr>
        <w:pStyle w:val="ListParagraph"/>
        <w:numPr>
          <w:ilvl w:val="0"/>
          <w:numId w:val="1"/>
        </w:numPr>
      </w:pPr>
      <w:r>
        <w:t>Coordinates</w:t>
      </w:r>
      <w:r w:rsidRPr="00B41423">
        <w:t xml:space="preserve"> </w:t>
      </w:r>
      <w:r>
        <w:t>campus</w:t>
      </w:r>
      <w:r w:rsidRPr="00B41423">
        <w:t xml:space="preserve"> communications</w:t>
      </w:r>
      <w:r>
        <w:t xml:space="preserve"> regarding accessible Procurement Procedures (e.g. awareness campaign)</w:t>
      </w:r>
    </w:p>
    <w:p w14:paraId="744E995D" w14:textId="504A42F6" w:rsidR="00D61E83" w:rsidRPr="00B41423" w:rsidRDefault="00D61E83" w:rsidP="00D61E83">
      <w:pPr>
        <w:pStyle w:val="ListParagraph"/>
        <w:numPr>
          <w:ilvl w:val="1"/>
          <w:numId w:val="1"/>
        </w:numPr>
      </w:pPr>
      <w:r>
        <w:rPr>
          <w:rStyle w:val="textrun"/>
        </w:rPr>
        <w:t>Coordinates the campus roll-out of a broad-based awareness campaign regarding accessibl</w:t>
      </w:r>
      <w:r w:rsidR="007A6C6E">
        <w:rPr>
          <w:rStyle w:val="textrun"/>
        </w:rPr>
        <w:t xml:space="preserve">e </w:t>
      </w:r>
      <w:r w:rsidR="00054A53">
        <w:rPr>
          <w:rStyle w:val="textrun"/>
        </w:rPr>
        <w:t>EIT</w:t>
      </w:r>
      <w:r w:rsidR="007A6C6E">
        <w:rPr>
          <w:rStyle w:val="textrun"/>
        </w:rPr>
        <w:t xml:space="preserve"> procurement procedures. </w:t>
      </w:r>
    </w:p>
    <w:p w14:paraId="065E71E2" w14:textId="7C1EC457" w:rsidR="00B62017" w:rsidRDefault="00B62017" w:rsidP="00B62017">
      <w:pPr>
        <w:pStyle w:val="ListParagraph"/>
        <w:numPr>
          <w:ilvl w:val="0"/>
          <w:numId w:val="1"/>
        </w:numPr>
      </w:pPr>
      <w:r w:rsidRPr="00F23961">
        <w:t xml:space="preserve">Acts as liaison with </w:t>
      </w:r>
      <w:r>
        <w:t xml:space="preserve">the </w:t>
      </w:r>
      <w:r w:rsidRPr="00F23961">
        <w:t xml:space="preserve">Executive Sponsor </w:t>
      </w:r>
      <w:r>
        <w:t xml:space="preserve">and campus community </w:t>
      </w:r>
      <w:r w:rsidRPr="00F23961">
        <w:t xml:space="preserve">regarding accessible </w:t>
      </w:r>
      <w:r w:rsidR="00054A53">
        <w:t>EIT</w:t>
      </w:r>
      <w:r w:rsidRPr="00F23961">
        <w:t xml:space="preserve"> procurement </w:t>
      </w:r>
      <w:r>
        <w:t>issues</w:t>
      </w:r>
    </w:p>
    <w:p w14:paraId="7043B08F" w14:textId="3699ADF8" w:rsidR="00D61E83" w:rsidRPr="0060351C" w:rsidRDefault="00D61E83" w:rsidP="00D61E83">
      <w:pPr>
        <w:pStyle w:val="ListParagraph"/>
        <w:numPr>
          <w:ilvl w:val="1"/>
          <w:numId w:val="1"/>
        </w:numPr>
        <w:rPr>
          <w:rStyle w:val="textrun"/>
          <w:rFonts w:cs="Segoe UI"/>
        </w:rPr>
      </w:pPr>
      <w:r>
        <w:rPr>
          <w:rStyle w:val="textrun"/>
        </w:rPr>
        <w:lastRenderedPageBreak/>
        <w:t xml:space="preserve">Discusses accessible </w:t>
      </w:r>
      <w:r w:rsidR="00054A53">
        <w:rPr>
          <w:rStyle w:val="textrun"/>
        </w:rPr>
        <w:t>EIT</w:t>
      </w:r>
      <w:r>
        <w:rPr>
          <w:rStyle w:val="textrun"/>
        </w:rPr>
        <w:t xml:space="preserve"> procurement issues with campus Executive Sponsor and ATI Steering Committee</w:t>
      </w:r>
      <w:r w:rsidR="007A6C6E">
        <w:rPr>
          <w:rStyle w:val="textrun"/>
        </w:rPr>
        <w:t xml:space="preserve"> as needed </w:t>
      </w:r>
    </w:p>
    <w:p w14:paraId="212949AB" w14:textId="77777777" w:rsidR="00542672" w:rsidRDefault="00542672" w:rsidP="00542672">
      <w:pPr>
        <w:pStyle w:val="Heading1"/>
      </w:pPr>
      <w:r>
        <w:rPr>
          <w:rStyle w:val="textrun"/>
          <w:rFonts w:cs="Segoe UI"/>
        </w:rPr>
        <w:t>Purchase</w:t>
      </w:r>
      <w:r>
        <w:t xml:space="preserve"> Requester</w:t>
      </w:r>
    </w:p>
    <w:p w14:paraId="47FBF957" w14:textId="77777777" w:rsidR="00542672" w:rsidRPr="002A3A94" w:rsidRDefault="00542672" w:rsidP="00542672">
      <w:r>
        <w:t>This ATI role describes the person</w:t>
      </w:r>
      <w:r w:rsidRPr="002A3A94">
        <w:t xml:space="preserve"> </w:t>
      </w:r>
      <w:r>
        <w:t xml:space="preserve">who </w:t>
      </w:r>
      <w:r w:rsidRPr="002A3A94">
        <w:t>request</w:t>
      </w:r>
      <w:r>
        <w:t>s</w:t>
      </w:r>
      <w:r w:rsidRPr="002A3A94">
        <w:t xml:space="preserve"> the product</w:t>
      </w:r>
      <w:r>
        <w:t>/service to be purchased or developed.</w:t>
      </w:r>
    </w:p>
    <w:p w14:paraId="28995EBD" w14:textId="77777777" w:rsidR="00542672" w:rsidRDefault="00542672" w:rsidP="00542672">
      <w:r>
        <w:t xml:space="preserve">*The completion of paperwork to order this product or service is generally completed by </w:t>
      </w:r>
      <w:r w:rsidRPr="009C0E3B">
        <w:t>Administrative Support S</w:t>
      </w:r>
      <w:r w:rsidRPr="003E2473">
        <w:t>taff</w:t>
      </w:r>
      <w:r>
        <w:t xml:space="preserve"> (see next section).</w:t>
      </w:r>
    </w:p>
    <w:p w14:paraId="1ED4543A" w14:textId="4D72028B" w:rsidR="00542672" w:rsidRDefault="00542672" w:rsidP="00542672">
      <w:pPr>
        <w:pStyle w:val="ListParagraph"/>
        <w:numPr>
          <w:ilvl w:val="0"/>
          <w:numId w:val="3"/>
        </w:numPr>
      </w:pPr>
      <w:r>
        <w:t xml:space="preserve">Selects the most accessible </w:t>
      </w:r>
      <w:r w:rsidR="00054A53">
        <w:t>EIT</w:t>
      </w:r>
      <w:r>
        <w:t xml:space="preserve"> product/service that meets their functional requirements</w:t>
      </w:r>
    </w:p>
    <w:p w14:paraId="52AFE732" w14:textId="6C13B4D6" w:rsidR="00542672" w:rsidRPr="00B41423" w:rsidRDefault="00542672" w:rsidP="00542672">
      <w:pPr>
        <w:pStyle w:val="ListParagraph"/>
        <w:numPr>
          <w:ilvl w:val="1"/>
          <w:numId w:val="3"/>
        </w:numPr>
      </w:pPr>
      <w:r>
        <w:t>C</w:t>
      </w:r>
      <w:r w:rsidRPr="00B41423">
        <w:t>omple</w:t>
      </w:r>
      <w:r>
        <w:t>tes the appropriate sections of the</w:t>
      </w:r>
      <w:r w:rsidRPr="00B41423">
        <w:t xml:space="preserve"> </w:t>
      </w:r>
      <w:r w:rsidRPr="005938FD">
        <w:rPr>
          <w:i/>
        </w:rPr>
        <w:t xml:space="preserve">Accessible </w:t>
      </w:r>
      <w:r w:rsidR="00054A53">
        <w:rPr>
          <w:i/>
        </w:rPr>
        <w:t>EIT</w:t>
      </w:r>
      <w:r w:rsidRPr="005938FD">
        <w:rPr>
          <w:i/>
        </w:rPr>
        <w:t xml:space="preserve"> Pre-Purchase</w:t>
      </w:r>
      <w:r w:rsidRPr="00B41423">
        <w:t xml:space="preserve"> document (campus</w:t>
      </w:r>
      <w:r>
        <w:t>-specific</w:t>
      </w:r>
      <w:r w:rsidRPr="00B41423">
        <w:t>)</w:t>
      </w:r>
      <w:r>
        <w:t xml:space="preserve"> including the technical and functional requirements and market research for the product/service </w:t>
      </w:r>
    </w:p>
    <w:p w14:paraId="414556DC" w14:textId="23ECA64A" w:rsidR="00542672" w:rsidRDefault="00542672" w:rsidP="00542672">
      <w:pPr>
        <w:pStyle w:val="ListParagraph"/>
        <w:numPr>
          <w:ilvl w:val="1"/>
          <w:numId w:val="3"/>
        </w:numPr>
      </w:pPr>
      <w:r>
        <w:t xml:space="preserve">Obtains </w:t>
      </w:r>
      <w:r w:rsidR="004B3F6E">
        <w:t>Vendor</w:t>
      </w:r>
      <w:r>
        <w:t>-provided accessibility conformance documents (e.g. VPAT). Note: In the event of a formal bid, these documents may be delivered to the Procurement office.</w:t>
      </w:r>
    </w:p>
    <w:p w14:paraId="1C220CC4" w14:textId="5DA67FC4" w:rsidR="00542672" w:rsidRDefault="00542672" w:rsidP="00542672">
      <w:pPr>
        <w:pStyle w:val="ListParagraph"/>
        <w:numPr>
          <w:ilvl w:val="1"/>
          <w:numId w:val="3"/>
        </w:numPr>
      </w:pPr>
      <w:r>
        <w:t xml:space="preserve">Submits the </w:t>
      </w:r>
      <w:r w:rsidRPr="00855B1F">
        <w:rPr>
          <w:i/>
        </w:rPr>
        <w:t xml:space="preserve">Accessible </w:t>
      </w:r>
      <w:r w:rsidR="00054A53">
        <w:rPr>
          <w:i/>
        </w:rPr>
        <w:t>EIT</w:t>
      </w:r>
      <w:r w:rsidRPr="00855B1F">
        <w:rPr>
          <w:i/>
        </w:rPr>
        <w:t xml:space="preserve"> Pre-Purchase</w:t>
      </w:r>
      <w:r w:rsidRPr="00B41423">
        <w:t xml:space="preserve"> document</w:t>
      </w:r>
      <w:r>
        <w:t xml:space="preserve"> to campus reviewer (e.g. ATI Designee or other designee) for approval</w:t>
      </w:r>
    </w:p>
    <w:p w14:paraId="615082AF" w14:textId="77777777" w:rsidR="00542672" w:rsidRDefault="00542672" w:rsidP="00542672">
      <w:pPr>
        <w:pStyle w:val="ListParagraph"/>
        <w:numPr>
          <w:ilvl w:val="1"/>
          <w:numId w:val="3"/>
        </w:numPr>
      </w:pPr>
      <w:r>
        <w:t>In rare circumstances where exceptions are allowed, follows the campus-specific exceptions process</w:t>
      </w:r>
    </w:p>
    <w:p w14:paraId="68B2585A" w14:textId="77777777" w:rsidR="00542672" w:rsidRDefault="00542672" w:rsidP="00542672">
      <w:pPr>
        <w:pStyle w:val="ListParagraph"/>
        <w:numPr>
          <w:ilvl w:val="0"/>
          <w:numId w:val="3"/>
        </w:numPr>
      </w:pPr>
      <w:r>
        <w:t>Serve as member of EEAAP Committee</w:t>
      </w:r>
    </w:p>
    <w:p w14:paraId="1CF45A4D" w14:textId="77777777" w:rsidR="00542672" w:rsidRDefault="00542672" w:rsidP="00542672">
      <w:pPr>
        <w:pStyle w:val="ListParagraph"/>
        <w:numPr>
          <w:ilvl w:val="1"/>
          <w:numId w:val="3"/>
        </w:numPr>
      </w:pPr>
      <w:r>
        <w:t>Coordinates with EEAAP Committee to draft an EEAAP document</w:t>
      </w:r>
    </w:p>
    <w:p w14:paraId="6538FB23" w14:textId="77777777" w:rsidR="00542672" w:rsidRDefault="00542672" w:rsidP="00542672">
      <w:pPr>
        <w:pStyle w:val="Heading1"/>
      </w:pPr>
      <w:r>
        <w:t>Administrative Support Staff</w:t>
      </w:r>
    </w:p>
    <w:p w14:paraId="56074C46" w14:textId="77777777" w:rsidR="00542672" w:rsidRDefault="00542672" w:rsidP="00542672">
      <w:pPr>
        <w:spacing w:after="0" w:line="240" w:lineRule="auto"/>
      </w:pPr>
      <w:r>
        <w:t>This ATI role is responsible for completing and processing all appropriate forms and documentation for requester and coordinating with ATI Designee, Disability Service Office, and office of Procurement to complete the accessibility review.</w:t>
      </w:r>
    </w:p>
    <w:p w14:paraId="7105FC1C" w14:textId="75E15AED" w:rsidR="00542672" w:rsidRDefault="00542672" w:rsidP="00542672">
      <w:pPr>
        <w:pStyle w:val="ListParagraph"/>
        <w:numPr>
          <w:ilvl w:val="0"/>
          <w:numId w:val="5"/>
        </w:numPr>
      </w:pPr>
      <w:r>
        <w:t xml:space="preserve">Assists purchase requestor with completing the required request forms and processes to purchase </w:t>
      </w:r>
      <w:r w:rsidR="00054A53">
        <w:t>EIT</w:t>
      </w:r>
      <w:r>
        <w:t xml:space="preserve"> products and services</w:t>
      </w:r>
    </w:p>
    <w:p w14:paraId="0DA5A07B" w14:textId="438F4FB0" w:rsidR="00542672" w:rsidRDefault="00542672" w:rsidP="00542672">
      <w:pPr>
        <w:pStyle w:val="ListParagraph"/>
        <w:numPr>
          <w:ilvl w:val="1"/>
          <w:numId w:val="5"/>
        </w:numPr>
      </w:pPr>
      <w:r>
        <w:t xml:space="preserve">Works with Purchase Requestor to complete required accessible </w:t>
      </w:r>
      <w:r w:rsidR="00054A53">
        <w:t>EIT</w:t>
      </w:r>
      <w:r>
        <w:t xml:space="preserve"> procurement documentation including:</w:t>
      </w:r>
    </w:p>
    <w:p w14:paraId="260A4E26" w14:textId="131792B8" w:rsidR="00542672" w:rsidRDefault="00542672" w:rsidP="00542672">
      <w:pPr>
        <w:pStyle w:val="ListParagraph"/>
        <w:numPr>
          <w:ilvl w:val="2"/>
          <w:numId w:val="5"/>
        </w:numPr>
      </w:pPr>
      <w:r>
        <w:t xml:space="preserve">The </w:t>
      </w:r>
      <w:r w:rsidRPr="0050437A">
        <w:rPr>
          <w:i/>
        </w:rPr>
        <w:t xml:space="preserve">Accessible </w:t>
      </w:r>
      <w:r w:rsidR="00054A53">
        <w:rPr>
          <w:i/>
        </w:rPr>
        <w:t>EIT</w:t>
      </w:r>
      <w:r w:rsidRPr="0050437A">
        <w:rPr>
          <w:i/>
        </w:rPr>
        <w:t xml:space="preserve"> Pre-Purchase</w:t>
      </w:r>
      <w:r>
        <w:t xml:space="preserve"> form </w:t>
      </w:r>
      <w:r w:rsidRPr="00B41423">
        <w:t>(campus</w:t>
      </w:r>
      <w:r>
        <w:t>-specific</w:t>
      </w:r>
      <w:r w:rsidRPr="00B41423">
        <w:t>)</w:t>
      </w:r>
      <w:r>
        <w:t xml:space="preserve"> for review by ATI Designee (or other designee)</w:t>
      </w:r>
    </w:p>
    <w:p w14:paraId="7464DBDF" w14:textId="4372CC6D" w:rsidR="00542672" w:rsidRDefault="004B3F6E" w:rsidP="00542672">
      <w:pPr>
        <w:pStyle w:val="ListParagraph"/>
        <w:numPr>
          <w:ilvl w:val="2"/>
          <w:numId w:val="5"/>
        </w:numPr>
        <w:rPr>
          <w:rStyle w:val="textrun"/>
        </w:rPr>
      </w:pPr>
      <w:r>
        <w:rPr>
          <w:rStyle w:val="textrun"/>
        </w:rPr>
        <w:t>Vendor</w:t>
      </w:r>
      <w:r w:rsidR="00542672">
        <w:rPr>
          <w:rStyle w:val="textrun"/>
        </w:rPr>
        <w:t>-provided accessibility</w:t>
      </w:r>
      <w:r w:rsidR="00542672" w:rsidRPr="00B41423">
        <w:rPr>
          <w:rStyle w:val="textrun"/>
        </w:rPr>
        <w:t xml:space="preserve"> documentation</w:t>
      </w:r>
      <w:r w:rsidR="00542672">
        <w:rPr>
          <w:rStyle w:val="textrun"/>
        </w:rPr>
        <w:t xml:space="preserve"> (e.g. VPATs, Accessibility Roadmap)</w:t>
      </w:r>
    </w:p>
    <w:p w14:paraId="5C53F292" w14:textId="77777777" w:rsidR="00542672" w:rsidRDefault="00542672" w:rsidP="00542672">
      <w:pPr>
        <w:pStyle w:val="ListParagraph"/>
        <w:numPr>
          <w:ilvl w:val="2"/>
          <w:numId w:val="5"/>
        </w:numPr>
        <w:rPr>
          <w:rStyle w:val="textrun"/>
        </w:rPr>
      </w:pPr>
      <w:r>
        <w:rPr>
          <w:rStyle w:val="textrun"/>
        </w:rPr>
        <w:t>I</w:t>
      </w:r>
      <w:r>
        <w:t>n rare circumstances where exceptions are allowed</w:t>
      </w:r>
      <w:r>
        <w:rPr>
          <w:rStyle w:val="textrun"/>
        </w:rPr>
        <w:t>, an exception request form (campus-specific)</w:t>
      </w:r>
    </w:p>
    <w:p w14:paraId="1B8DAEEC" w14:textId="77777777" w:rsidR="00542672" w:rsidRDefault="00542672" w:rsidP="00542672">
      <w:pPr>
        <w:pStyle w:val="ListParagraph"/>
        <w:numPr>
          <w:ilvl w:val="1"/>
          <w:numId w:val="5"/>
        </w:numPr>
        <w:rPr>
          <w:rStyle w:val="textrun"/>
        </w:rPr>
      </w:pPr>
      <w:r>
        <w:rPr>
          <w:rStyle w:val="textrun"/>
        </w:rPr>
        <w:t>On behalf of Purchase Requestor, s</w:t>
      </w:r>
      <w:r w:rsidRPr="0050437A">
        <w:rPr>
          <w:rStyle w:val="textrun"/>
        </w:rPr>
        <w:t xml:space="preserve">ubmits </w:t>
      </w:r>
      <w:r>
        <w:rPr>
          <w:rStyle w:val="textrun"/>
        </w:rPr>
        <w:t xml:space="preserve">the documentation listed above to </w:t>
      </w:r>
      <w:r w:rsidRPr="0050437A">
        <w:rPr>
          <w:rStyle w:val="textrun"/>
        </w:rPr>
        <w:t xml:space="preserve">campus reviewer (e.g. ATI Designee or other designee) </w:t>
      </w:r>
      <w:r>
        <w:rPr>
          <w:rStyle w:val="textrun"/>
        </w:rPr>
        <w:t>for approval</w:t>
      </w:r>
    </w:p>
    <w:p w14:paraId="257C4C15" w14:textId="77777777" w:rsidR="00542672" w:rsidRDefault="00542672" w:rsidP="00542672">
      <w:pPr>
        <w:pStyle w:val="ListParagraph"/>
        <w:numPr>
          <w:ilvl w:val="1"/>
          <w:numId w:val="5"/>
        </w:numPr>
      </w:pPr>
      <w:r>
        <w:t>May be responsible for maintaining department copies</w:t>
      </w:r>
      <w:r w:rsidRPr="00B41423">
        <w:t xml:space="preserve"> </w:t>
      </w:r>
      <w:r>
        <w:t xml:space="preserve">of </w:t>
      </w:r>
      <w:r w:rsidRPr="00B41423">
        <w:t>EEAAP document</w:t>
      </w:r>
      <w:r>
        <w:t>s for approved purchases</w:t>
      </w:r>
    </w:p>
    <w:p w14:paraId="47DBFB65" w14:textId="77777777" w:rsidR="00542672" w:rsidRDefault="00542672" w:rsidP="00542672">
      <w:pPr>
        <w:pStyle w:val="Heading1"/>
      </w:pPr>
      <w:r>
        <w:t>Buyer (Procurement Department)</w:t>
      </w:r>
    </w:p>
    <w:p w14:paraId="5D481A25" w14:textId="77777777" w:rsidR="00542672" w:rsidRPr="00374903" w:rsidRDefault="00542672" w:rsidP="00542672">
      <w:r>
        <w:t>This ATI role is r</w:t>
      </w:r>
      <w:r w:rsidRPr="00374903">
        <w:t>esponsible for the</w:t>
      </w:r>
      <w:r>
        <w:t xml:space="preserve"> verifying that ATI documents accompanying the purchase are</w:t>
      </w:r>
      <w:r w:rsidRPr="00374903">
        <w:t xml:space="preserve"> complete and </w:t>
      </w:r>
      <w:r>
        <w:t xml:space="preserve">include all necessary </w:t>
      </w:r>
      <w:r w:rsidRPr="00374903">
        <w:t>approval</w:t>
      </w:r>
      <w:r>
        <w:t>s</w:t>
      </w:r>
      <w:r w:rsidRPr="00374903">
        <w:t>.</w:t>
      </w:r>
    </w:p>
    <w:p w14:paraId="321FF015" w14:textId="48ABC5F5" w:rsidR="00542672" w:rsidRDefault="00542672" w:rsidP="00542672">
      <w:pPr>
        <w:pStyle w:val="ListParagraph"/>
        <w:numPr>
          <w:ilvl w:val="0"/>
          <w:numId w:val="7"/>
        </w:numPr>
      </w:pPr>
      <w:r>
        <w:t xml:space="preserve">Reviews purchases of </w:t>
      </w:r>
      <w:r w:rsidR="00054A53">
        <w:t>EIT</w:t>
      </w:r>
      <w:r>
        <w:t xml:space="preserve"> products or services to ensure all ATI procurement requirements have been met</w:t>
      </w:r>
    </w:p>
    <w:p w14:paraId="0E4A2C06" w14:textId="14CA5F4A" w:rsidR="00542672" w:rsidRDefault="00542672" w:rsidP="00542672">
      <w:pPr>
        <w:pStyle w:val="ListParagraph"/>
        <w:numPr>
          <w:ilvl w:val="1"/>
          <w:numId w:val="7"/>
        </w:numPr>
        <w:rPr>
          <w:rStyle w:val="textrun"/>
        </w:rPr>
      </w:pPr>
      <w:r>
        <w:t>R</w:t>
      </w:r>
      <w:r w:rsidRPr="00B1524E">
        <w:t>eviews requisition</w:t>
      </w:r>
      <w:r>
        <w:t>s</w:t>
      </w:r>
      <w:r w:rsidRPr="00B1524E">
        <w:t xml:space="preserve"> to determine if requested product or services is considered </w:t>
      </w:r>
      <w:r w:rsidR="00054A53">
        <w:t>EIT</w:t>
      </w:r>
      <w:r w:rsidRPr="00B1524E">
        <w:t xml:space="preserve">. If the requisition includes item(s) that are </w:t>
      </w:r>
      <w:r w:rsidR="00054A53">
        <w:t>EIT</w:t>
      </w:r>
      <w:r w:rsidRPr="00B1524E">
        <w:t xml:space="preserve">, </w:t>
      </w:r>
      <w:r>
        <w:rPr>
          <w:rStyle w:val="textrun"/>
        </w:rPr>
        <w:t>ensures that all required accessibility compliance documentation is submitted with the purchase requisition including:</w:t>
      </w:r>
    </w:p>
    <w:p w14:paraId="4E87A637" w14:textId="1AEFE3FD" w:rsidR="00542672" w:rsidRDefault="00542672" w:rsidP="00542672">
      <w:pPr>
        <w:pStyle w:val="ListParagraph"/>
        <w:numPr>
          <w:ilvl w:val="2"/>
          <w:numId w:val="7"/>
        </w:numPr>
      </w:pPr>
      <w:r>
        <w:lastRenderedPageBreak/>
        <w:t xml:space="preserve">The </w:t>
      </w:r>
      <w:r w:rsidRPr="00855B1F">
        <w:rPr>
          <w:i/>
        </w:rPr>
        <w:t xml:space="preserve">Accessible </w:t>
      </w:r>
      <w:r w:rsidR="00054A53">
        <w:rPr>
          <w:i/>
        </w:rPr>
        <w:t>EIT</w:t>
      </w:r>
      <w:r w:rsidRPr="00855B1F">
        <w:rPr>
          <w:i/>
        </w:rPr>
        <w:t xml:space="preserve"> Pre-Purchase</w:t>
      </w:r>
      <w:r>
        <w:t xml:space="preserve"> form </w:t>
      </w:r>
      <w:r w:rsidRPr="00B41423">
        <w:t>(campus</w:t>
      </w:r>
      <w:r>
        <w:t>-specific</w:t>
      </w:r>
      <w:r w:rsidRPr="00B41423">
        <w:t>)</w:t>
      </w:r>
      <w:r>
        <w:t xml:space="preserve"> for review by ATI Designee (or other designee)</w:t>
      </w:r>
    </w:p>
    <w:p w14:paraId="4500631F" w14:textId="32AF4206" w:rsidR="00542672" w:rsidRDefault="004B3F6E" w:rsidP="00542672">
      <w:pPr>
        <w:pStyle w:val="ListParagraph"/>
        <w:numPr>
          <w:ilvl w:val="2"/>
          <w:numId w:val="7"/>
        </w:numPr>
        <w:rPr>
          <w:rStyle w:val="textrun"/>
        </w:rPr>
      </w:pPr>
      <w:r>
        <w:rPr>
          <w:rStyle w:val="textrun"/>
        </w:rPr>
        <w:t>Vendor</w:t>
      </w:r>
      <w:r w:rsidR="00542672">
        <w:rPr>
          <w:rStyle w:val="textrun"/>
        </w:rPr>
        <w:t>-provided accessibility</w:t>
      </w:r>
      <w:r w:rsidR="00542672" w:rsidRPr="00B41423">
        <w:rPr>
          <w:rStyle w:val="textrun"/>
        </w:rPr>
        <w:t xml:space="preserve"> documentation</w:t>
      </w:r>
      <w:r w:rsidR="00542672">
        <w:rPr>
          <w:rStyle w:val="textrun"/>
        </w:rPr>
        <w:t xml:space="preserve"> (e.g. VPATs, Accessibility Roadmap)</w:t>
      </w:r>
    </w:p>
    <w:p w14:paraId="3AE77F9E" w14:textId="77777777" w:rsidR="00542672" w:rsidRDefault="00542672" w:rsidP="00542672">
      <w:pPr>
        <w:pStyle w:val="ListParagraph"/>
        <w:numPr>
          <w:ilvl w:val="2"/>
          <w:numId w:val="7"/>
        </w:numPr>
        <w:rPr>
          <w:rStyle w:val="textrun"/>
        </w:rPr>
      </w:pPr>
      <w:r>
        <w:rPr>
          <w:rStyle w:val="textrun"/>
        </w:rPr>
        <w:t>Initial EEAAP form</w:t>
      </w:r>
    </w:p>
    <w:p w14:paraId="5E17A4B1" w14:textId="77777777" w:rsidR="00542672" w:rsidRDefault="00542672" w:rsidP="00542672">
      <w:pPr>
        <w:pStyle w:val="ListParagraph"/>
        <w:numPr>
          <w:ilvl w:val="2"/>
          <w:numId w:val="7"/>
        </w:numPr>
        <w:rPr>
          <w:rStyle w:val="textrun"/>
        </w:rPr>
      </w:pPr>
      <w:r>
        <w:rPr>
          <w:rStyle w:val="textrun"/>
        </w:rPr>
        <w:t>I</w:t>
      </w:r>
      <w:r>
        <w:t>n rare circumstances where exceptions are allowed</w:t>
      </w:r>
      <w:r>
        <w:rPr>
          <w:rStyle w:val="textrun"/>
        </w:rPr>
        <w:t>, an exception request form (campus-specific)</w:t>
      </w:r>
    </w:p>
    <w:p w14:paraId="4C160167" w14:textId="77777777" w:rsidR="00542672" w:rsidRPr="005938FD" w:rsidRDefault="00542672" w:rsidP="00542672">
      <w:pPr>
        <w:pStyle w:val="ListParagraph"/>
        <w:numPr>
          <w:ilvl w:val="1"/>
          <w:numId w:val="7"/>
        </w:numPr>
        <w:rPr>
          <w:rStyle w:val="textrun"/>
        </w:rPr>
      </w:pPr>
      <w:r>
        <w:t>Includes</w:t>
      </w:r>
      <w:r w:rsidRPr="00592093">
        <w:rPr>
          <w:rStyle w:val="textrun"/>
        </w:rPr>
        <w:t xml:space="preserve"> </w:t>
      </w:r>
      <w:r w:rsidRPr="005938FD">
        <w:rPr>
          <w:rStyle w:val="textrun"/>
        </w:rPr>
        <w:t xml:space="preserve">accessibility </w:t>
      </w:r>
      <w:r>
        <w:rPr>
          <w:rStyle w:val="textrun"/>
        </w:rPr>
        <w:t>during</w:t>
      </w:r>
      <w:r w:rsidRPr="00592093">
        <w:rPr>
          <w:rStyle w:val="textrun"/>
        </w:rPr>
        <w:t xml:space="preserve"> </w:t>
      </w:r>
      <w:r w:rsidRPr="005938FD">
        <w:rPr>
          <w:rStyle w:val="textrun"/>
        </w:rPr>
        <w:t xml:space="preserve">competitive bid </w:t>
      </w:r>
      <w:r>
        <w:rPr>
          <w:rStyle w:val="textrun"/>
        </w:rPr>
        <w:t>process:</w:t>
      </w:r>
    </w:p>
    <w:p w14:paraId="0340A3DD" w14:textId="77777777" w:rsidR="00542672" w:rsidRDefault="00542672" w:rsidP="00542672">
      <w:pPr>
        <w:pStyle w:val="ListParagraph"/>
        <w:numPr>
          <w:ilvl w:val="2"/>
          <w:numId w:val="7"/>
        </w:numPr>
      </w:pPr>
      <w:r>
        <w:t>Incorporates accessibility submission requirements in bid offers</w:t>
      </w:r>
    </w:p>
    <w:p w14:paraId="61DB07C9" w14:textId="67F23733" w:rsidR="00542672" w:rsidRDefault="00542672" w:rsidP="00542672">
      <w:pPr>
        <w:pStyle w:val="ListParagraph"/>
        <w:numPr>
          <w:ilvl w:val="2"/>
          <w:numId w:val="7"/>
        </w:numPr>
        <w:rPr>
          <w:rStyle w:val="textrun"/>
        </w:rPr>
      </w:pPr>
      <w:r>
        <w:rPr>
          <w:rStyle w:val="textrun"/>
        </w:rPr>
        <w:t xml:space="preserve">Ensures that </w:t>
      </w:r>
      <w:r w:rsidR="004B3F6E">
        <w:rPr>
          <w:rStyle w:val="textrun"/>
        </w:rPr>
        <w:t>Vendor</w:t>
      </w:r>
      <w:r>
        <w:rPr>
          <w:rStyle w:val="textrun"/>
        </w:rPr>
        <w:t xml:space="preserve"> bids meet all accessibility submission requirements</w:t>
      </w:r>
    </w:p>
    <w:p w14:paraId="2AC69432" w14:textId="77777777" w:rsidR="00542672" w:rsidRDefault="00542672" w:rsidP="00542672">
      <w:pPr>
        <w:pStyle w:val="ListParagraph"/>
        <w:numPr>
          <w:ilvl w:val="2"/>
          <w:numId w:val="7"/>
        </w:numPr>
        <w:rPr>
          <w:rStyle w:val="textrun"/>
        </w:rPr>
      </w:pPr>
      <w:r>
        <w:rPr>
          <w:rStyle w:val="textrun"/>
        </w:rPr>
        <w:t>Coordinates with ATI Designee (or other designee) to review the submitted documents</w:t>
      </w:r>
    </w:p>
    <w:p w14:paraId="1F301B68" w14:textId="77777777" w:rsidR="00542672" w:rsidRDefault="00542672" w:rsidP="00542672">
      <w:pPr>
        <w:pStyle w:val="ListParagraph"/>
        <w:numPr>
          <w:ilvl w:val="2"/>
          <w:numId w:val="7"/>
        </w:numPr>
        <w:rPr>
          <w:rStyle w:val="textrun"/>
        </w:rPr>
      </w:pPr>
      <w:r>
        <w:rPr>
          <w:rStyle w:val="textrun"/>
        </w:rPr>
        <w:t>Incorporates all accessibility requirements recommended by ATI Designee (or other designee) in final contract language (e.g. Accessibility Roadmap)</w:t>
      </w:r>
    </w:p>
    <w:p w14:paraId="13982513" w14:textId="1DE529D4" w:rsidR="00542672" w:rsidRDefault="00542672" w:rsidP="00542672">
      <w:pPr>
        <w:pStyle w:val="ListParagraph"/>
        <w:numPr>
          <w:ilvl w:val="0"/>
          <w:numId w:val="7"/>
        </w:numPr>
      </w:pPr>
      <w:r>
        <w:t xml:space="preserve">Completes all authorized purchases of </w:t>
      </w:r>
      <w:r w:rsidR="00054A53">
        <w:t>EIT</w:t>
      </w:r>
      <w:r>
        <w:t xml:space="preserve"> products and services</w:t>
      </w:r>
    </w:p>
    <w:p w14:paraId="4ED2F788" w14:textId="56126A02" w:rsidR="00542672" w:rsidRDefault="00542672" w:rsidP="00542672">
      <w:pPr>
        <w:pStyle w:val="ListParagraph"/>
        <w:numPr>
          <w:ilvl w:val="1"/>
          <w:numId w:val="7"/>
        </w:numPr>
        <w:rPr>
          <w:rStyle w:val="textrun"/>
        </w:rPr>
      </w:pPr>
      <w:r>
        <w:rPr>
          <w:rStyle w:val="textrun"/>
        </w:rPr>
        <w:t xml:space="preserve">Verifies that ATI Designee (or other designee) has reviewed and approved the requested </w:t>
      </w:r>
      <w:r w:rsidR="00054A53">
        <w:rPr>
          <w:rStyle w:val="textrun"/>
        </w:rPr>
        <w:t>EIT</w:t>
      </w:r>
      <w:r>
        <w:rPr>
          <w:rStyle w:val="textrun"/>
        </w:rPr>
        <w:t xml:space="preserve"> purchase</w:t>
      </w:r>
    </w:p>
    <w:p w14:paraId="0E6F0E00" w14:textId="77777777" w:rsidR="00542672" w:rsidRDefault="00542672" w:rsidP="00542672">
      <w:pPr>
        <w:pStyle w:val="ListParagraph"/>
        <w:numPr>
          <w:ilvl w:val="1"/>
          <w:numId w:val="7"/>
        </w:numPr>
        <w:rPr>
          <w:rStyle w:val="textrun"/>
        </w:rPr>
      </w:pPr>
      <w:r>
        <w:rPr>
          <w:rStyle w:val="textrun"/>
        </w:rPr>
        <w:t>Verifies that the EEAAP Committee has drafted an EEAAP for high-impact products or services</w:t>
      </w:r>
    </w:p>
    <w:p w14:paraId="5578D790" w14:textId="77777777" w:rsidR="00542672" w:rsidRDefault="00542672" w:rsidP="00542672">
      <w:pPr>
        <w:pStyle w:val="ListParagraph"/>
        <w:numPr>
          <w:ilvl w:val="1"/>
          <w:numId w:val="7"/>
        </w:numPr>
      </w:pPr>
      <w:r w:rsidRPr="00E049D6">
        <w:rPr>
          <w:rStyle w:val="textrun"/>
        </w:rPr>
        <w:t>In rare circumstances where exceptions are allowed,</w:t>
      </w:r>
      <w:r>
        <w:rPr>
          <w:rStyle w:val="textrun"/>
        </w:rPr>
        <w:t xml:space="preserve"> this exception is documented on the campus-specific exception form and an EEAAP is drafted for high-impact products and services</w:t>
      </w:r>
    </w:p>
    <w:p w14:paraId="17F286AF" w14:textId="279A7973" w:rsidR="00542672" w:rsidRDefault="00542672" w:rsidP="00542672">
      <w:pPr>
        <w:pStyle w:val="ListParagraph"/>
        <w:numPr>
          <w:ilvl w:val="0"/>
          <w:numId w:val="7"/>
        </w:numPr>
      </w:pPr>
      <w:r>
        <w:t xml:space="preserve">Maintains records and documentation </w:t>
      </w:r>
      <w:r w:rsidRPr="00D56E7F">
        <w:t xml:space="preserve">of </w:t>
      </w:r>
      <w:r>
        <w:t xml:space="preserve">procured </w:t>
      </w:r>
      <w:r w:rsidR="00054A53">
        <w:t>EIT</w:t>
      </w:r>
      <w:r>
        <w:t xml:space="preserve"> products/services</w:t>
      </w:r>
    </w:p>
    <w:p w14:paraId="4E25931B" w14:textId="77777777" w:rsidR="00542672" w:rsidRDefault="00542672" w:rsidP="00542672">
      <w:pPr>
        <w:pStyle w:val="ListParagraph"/>
        <w:numPr>
          <w:ilvl w:val="1"/>
          <w:numId w:val="7"/>
        </w:numPr>
      </w:pPr>
      <w:r>
        <w:t>Ensures inclusion of accessibility compliance documentation in the procurement file</w:t>
      </w:r>
    </w:p>
    <w:p w14:paraId="1289611B" w14:textId="77777777" w:rsidR="00542672" w:rsidRDefault="00542672" w:rsidP="00542672">
      <w:pPr>
        <w:pStyle w:val="ListParagraph"/>
        <w:numPr>
          <w:ilvl w:val="0"/>
          <w:numId w:val="7"/>
        </w:numPr>
      </w:pPr>
      <w:r>
        <w:t>Upon request, in coordination with the ATI Designee and the requesting department(s), establishes contracts with third-party consultants to perform accessibility conformance testing</w:t>
      </w:r>
    </w:p>
    <w:p w14:paraId="45073799" w14:textId="798988F5" w:rsidR="00542672" w:rsidRPr="008B1283" w:rsidRDefault="004B3F6E" w:rsidP="00542672">
      <w:pPr>
        <w:pStyle w:val="Heading1"/>
        <w:rPr>
          <w:rFonts w:eastAsia="Times New Roman" w:cs="Times New Roman"/>
          <w:color w:val="000000"/>
        </w:rPr>
      </w:pPr>
      <w:r>
        <w:t>Vendor</w:t>
      </w:r>
    </w:p>
    <w:p w14:paraId="40ECD0F5" w14:textId="5B6BDBC8" w:rsidR="00542672" w:rsidRDefault="00542672" w:rsidP="00542672">
      <w:r>
        <w:t xml:space="preserve">An </w:t>
      </w:r>
      <w:r w:rsidR="00054A53">
        <w:t>EIT</w:t>
      </w:r>
      <w:r>
        <w:t xml:space="preserve"> provider of goods/services sells or develops the product/service for a campus or campuses within the California State University system.</w:t>
      </w:r>
    </w:p>
    <w:p w14:paraId="581921D1" w14:textId="77777777" w:rsidR="00542672" w:rsidRDefault="00542672" w:rsidP="00542672">
      <w:pPr>
        <w:pStyle w:val="ListParagraph"/>
        <w:numPr>
          <w:ilvl w:val="0"/>
          <w:numId w:val="11"/>
        </w:numPr>
      </w:pPr>
      <w:r>
        <w:t>Works with the CSU system to provide documentation regarding product/service accessibility.</w:t>
      </w:r>
    </w:p>
    <w:p w14:paraId="57332E75" w14:textId="77777777" w:rsidR="00542672" w:rsidRDefault="00542672" w:rsidP="00542672">
      <w:pPr>
        <w:pStyle w:val="ListParagraph"/>
        <w:numPr>
          <w:ilvl w:val="1"/>
          <w:numId w:val="11"/>
        </w:numPr>
      </w:pPr>
      <w:r>
        <w:t>Provides 508 conformance documentation (e.g. VPAT, testing results and Accessibility Roadmap)</w:t>
      </w:r>
    </w:p>
    <w:p w14:paraId="618A2F0B" w14:textId="77777777" w:rsidR="00542672" w:rsidRPr="0060351C" w:rsidRDefault="00542672" w:rsidP="00542672">
      <w:pPr>
        <w:pStyle w:val="ListParagraph"/>
        <w:numPr>
          <w:ilvl w:val="1"/>
          <w:numId w:val="11"/>
        </w:numPr>
        <w:rPr>
          <w:rFonts w:cs="Segoe UI"/>
        </w:rPr>
      </w:pPr>
      <w:r>
        <w:t>Specifies an accessibility contact person in the 508 conformance documentation</w:t>
      </w:r>
    </w:p>
    <w:p w14:paraId="0D3BB275" w14:textId="77777777" w:rsidR="00542672" w:rsidRDefault="00542672" w:rsidP="00542672">
      <w:pPr>
        <w:pStyle w:val="ListParagraph"/>
        <w:numPr>
          <w:ilvl w:val="0"/>
          <w:numId w:val="11"/>
        </w:numPr>
      </w:pPr>
      <w:r>
        <w:t>Works with the CSU system to mitigate accessibility issues/concerns in the products/services that they are providing</w:t>
      </w:r>
    </w:p>
    <w:p w14:paraId="4639F6D7" w14:textId="77777777" w:rsidR="00542672" w:rsidRDefault="00542672" w:rsidP="00542672">
      <w:pPr>
        <w:pStyle w:val="ListParagraph"/>
        <w:numPr>
          <w:ilvl w:val="1"/>
          <w:numId w:val="11"/>
        </w:numPr>
      </w:pPr>
      <w:r w:rsidRPr="00AD35BB">
        <w:t xml:space="preserve">Keeps </w:t>
      </w:r>
      <w:r>
        <w:t>CSU</w:t>
      </w:r>
      <w:r w:rsidRPr="00AD35BB">
        <w:t xml:space="preserve"> apprised of work on incorporation of accessibility standards into product or services </w:t>
      </w:r>
    </w:p>
    <w:p w14:paraId="38BF62C2" w14:textId="77777777" w:rsidR="00542672" w:rsidRDefault="00542672" w:rsidP="00542672">
      <w:pPr>
        <w:pStyle w:val="ListParagraph"/>
        <w:numPr>
          <w:ilvl w:val="1"/>
          <w:numId w:val="11"/>
        </w:numPr>
      </w:pPr>
      <w:r w:rsidRPr="00AD35BB">
        <w:t>Provides sample of product or services for testing or demonstration of Section 508 conformance</w:t>
      </w:r>
    </w:p>
    <w:p w14:paraId="52D76EF5" w14:textId="77777777" w:rsidR="0060351C" w:rsidRDefault="0060351C" w:rsidP="0060351C">
      <w:pPr>
        <w:pStyle w:val="Heading1"/>
      </w:pPr>
      <w:r>
        <w:t>Information Technology Staff</w:t>
      </w:r>
    </w:p>
    <w:p w14:paraId="2DC89288" w14:textId="2D7C4A70" w:rsidR="0060351C" w:rsidRDefault="00313A5A" w:rsidP="0060351C">
      <w:r>
        <w:t xml:space="preserve">IT staff </w:t>
      </w:r>
      <w:r w:rsidR="00020BB5">
        <w:t>p</w:t>
      </w:r>
      <w:r>
        <w:t>rovide</w:t>
      </w:r>
      <w:r w:rsidR="0060351C">
        <w:t xml:space="preserve"> technical expertise</w:t>
      </w:r>
      <w:r>
        <w:t xml:space="preserve"> and assistance</w:t>
      </w:r>
      <w:r w:rsidR="0060351C">
        <w:t xml:space="preserve"> </w:t>
      </w:r>
      <w:r>
        <w:t>with the purchase and deployment</w:t>
      </w:r>
      <w:r w:rsidR="0060351C">
        <w:t xml:space="preserve"> of </w:t>
      </w:r>
      <w:r>
        <w:t>accessible technology.</w:t>
      </w:r>
    </w:p>
    <w:p w14:paraId="59E46B69" w14:textId="242C404F" w:rsidR="0060351C" w:rsidRDefault="0060351C" w:rsidP="0060351C">
      <w:pPr>
        <w:pStyle w:val="ListParagraph"/>
        <w:numPr>
          <w:ilvl w:val="0"/>
          <w:numId w:val="15"/>
        </w:numPr>
      </w:pPr>
      <w:r>
        <w:t xml:space="preserve">Advises the ATI Designee or other designee, campus departments, campus requester and/or campus administrative support staff on functional and technical requirements as they relate to </w:t>
      </w:r>
      <w:r w:rsidR="00054A53">
        <w:t>EIT</w:t>
      </w:r>
      <w:r>
        <w:t xml:space="preserve"> purchases</w:t>
      </w:r>
    </w:p>
    <w:p w14:paraId="36C60997" w14:textId="540C2190" w:rsidR="0060351C" w:rsidRDefault="0060351C" w:rsidP="0060351C">
      <w:pPr>
        <w:pStyle w:val="ListParagraph"/>
        <w:numPr>
          <w:ilvl w:val="1"/>
          <w:numId w:val="15"/>
        </w:numPr>
      </w:pPr>
      <w:r>
        <w:t xml:space="preserve">Assists the ATI Designee </w:t>
      </w:r>
      <w:r w:rsidR="004C21F3">
        <w:t xml:space="preserve">with </w:t>
      </w:r>
      <w:r>
        <w:t>evaluat</w:t>
      </w:r>
      <w:r w:rsidR="004C21F3">
        <w:t>ing</w:t>
      </w:r>
      <w:r>
        <w:t xml:space="preserve"> the functional and technical requirements of a purchase request and possible </w:t>
      </w:r>
      <w:r w:rsidR="00811C4D">
        <w:t>exceptions</w:t>
      </w:r>
    </w:p>
    <w:p w14:paraId="3D1DAEC1" w14:textId="2416457B" w:rsidR="0060351C" w:rsidRDefault="0060351C" w:rsidP="0060351C">
      <w:pPr>
        <w:pStyle w:val="ListParagraph"/>
        <w:numPr>
          <w:ilvl w:val="1"/>
          <w:numId w:val="15"/>
        </w:numPr>
      </w:pPr>
      <w:r>
        <w:t xml:space="preserve">Assists the Campus Requester </w:t>
      </w:r>
      <w:r w:rsidR="00BB5F3B">
        <w:t xml:space="preserve">with </w:t>
      </w:r>
      <w:r>
        <w:t>develop</w:t>
      </w:r>
      <w:r w:rsidR="00BB5F3B">
        <w:t>ing</w:t>
      </w:r>
      <w:r>
        <w:t xml:space="preserve"> functional and technical requirements</w:t>
      </w:r>
    </w:p>
    <w:p w14:paraId="2AF97D74" w14:textId="4B30ABBF" w:rsidR="0060351C" w:rsidRDefault="0060351C" w:rsidP="0060351C">
      <w:pPr>
        <w:pStyle w:val="ListParagraph"/>
        <w:numPr>
          <w:ilvl w:val="0"/>
          <w:numId w:val="15"/>
        </w:numPr>
      </w:pPr>
      <w:r>
        <w:t xml:space="preserve">Advises the campus requester </w:t>
      </w:r>
      <w:r w:rsidR="00BB5F3B">
        <w:t xml:space="preserve">on </w:t>
      </w:r>
      <w:r>
        <w:t xml:space="preserve">evaluating </w:t>
      </w:r>
      <w:r w:rsidR="004B3F6E">
        <w:t>Vendor</w:t>
      </w:r>
      <w:r>
        <w:t xml:space="preserve"> Section 508 documentation for completeness and possible concerns prior to submitting it for ATI review</w:t>
      </w:r>
    </w:p>
    <w:p w14:paraId="25618509" w14:textId="56FAF0A2" w:rsidR="0060351C" w:rsidRDefault="0060351C" w:rsidP="0060351C">
      <w:pPr>
        <w:pStyle w:val="ListParagraph"/>
        <w:numPr>
          <w:ilvl w:val="1"/>
          <w:numId w:val="15"/>
        </w:numPr>
      </w:pPr>
      <w:r>
        <w:t>Assists in the evaluation of market research</w:t>
      </w:r>
    </w:p>
    <w:p w14:paraId="404EA19C" w14:textId="73EE5A21" w:rsidR="0060351C" w:rsidRDefault="00811C4D" w:rsidP="0060351C">
      <w:pPr>
        <w:pStyle w:val="ListParagraph"/>
        <w:numPr>
          <w:ilvl w:val="0"/>
          <w:numId w:val="15"/>
        </w:numPr>
      </w:pPr>
      <w:r>
        <w:lastRenderedPageBreak/>
        <w:t>Serves as m</w:t>
      </w:r>
      <w:r w:rsidR="0060351C">
        <w:t>ember of the EEAAP committee as needed</w:t>
      </w:r>
    </w:p>
    <w:p w14:paraId="5F94B7B2" w14:textId="564AB0E7" w:rsidR="0060351C" w:rsidRDefault="0060351C" w:rsidP="0060351C">
      <w:pPr>
        <w:pStyle w:val="Heading1"/>
        <w:rPr>
          <w:rFonts w:eastAsia="Times New Roman"/>
        </w:rPr>
      </w:pPr>
      <w:r>
        <w:rPr>
          <w:rFonts w:eastAsia="Times New Roman"/>
        </w:rPr>
        <w:t>Disability Services</w:t>
      </w:r>
      <w:r w:rsidRPr="00B41423">
        <w:rPr>
          <w:rFonts w:eastAsia="Times New Roman"/>
        </w:rPr>
        <w:t> </w:t>
      </w:r>
      <w:r w:rsidR="006132B6">
        <w:rPr>
          <w:rFonts w:eastAsia="Times New Roman"/>
        </w:rPr>
        <w:t>Staff</w:t>
      </w:r>
    </w:p>
    <w:p w14:paraId="5E489007" w14:textId="1C1ECC3F" w:rsidR="0060351C" w:rsidRDefault="006460F8" w:rsidP="008D42F0">
      <w:r w:rsidRPr="008D42F0">
        <w:rPr>
          <w:rFonts w:ascii="Calibri" w:hAnsi="Calibri" w:cs="Calibri"/>
        </w:rPr>
        <w:t>Disability Services staff members provide expert guidance on accommodations and assistive technologies that provide persons with disabilities with equal access to university programs and services.</w:t>
      </w:r>
    </w:p>
    <w:p w14:paraId="672E50AC" w14:textId="14F5EB90" w:rsidR="00BB5F3B" w:rsidRPr="008D42F0" w:rsidRDefault="00BB5F3B" w:rsidP="0060351C">
      <w:pPr>
        <w:pStyle w:val="ListParagraph"/>
        <w:numPr>
          <w:ilvl w:val="0"/>
          <w:numId w:val="9"/>
        </w:numPr>
      </w:pPr>
      <w:r>
        <w:t xml:space="preserve">Provides expertise as a consultant in identifying potential </w:t>
      </w:r>
      <w:r w:rsidR="004C21F3">
        <w:t>issues</w:t>
      </w:r>
      <w:r>
        <w:t xml:space="preserve"> </w:t>
      </w:r>
      <w:r w:rsidR="004C21F3">
        <w:t>that</w:t>
      </w:r>
      <w:r>
        <w:t xml:space="preserve"> result </w:t>
      </w:r>
      <w:r w:rsidR="004C21F3">
        <w:t>from</w:t>
      </w:r>
      <w:r>
        <w:t xml:space="preserve"> the interaction between the technology and the individual user</w:t>
      </w:r>
    </w:p>
    <w:p w14:paraId="39F7323E" w14:textId="3C9CC6FB" w:rsidR="0060351C" w:rsidRPr="0060351C" w:rsidRDefault="0060351C" w:rsidP="0060351C">
      <w:pPr>
        <w:pStyle w:val="ListParagraph"/>
        <w:numPr>
          <w:ilvl w:val="0"/>
          <w:numId w:val="9"/>
        </w:numPr>
      </w:pPr>
      <w:r w:rsidRPr="0060351C">
        <w:rPr>
          <w:rFonts w:eastAsia="Times New Roman" w:cs="Times New Roman"/>
          <w:color w:val="000000"/>
        </w:rPr>
        <w:t>Participate</w:t>
      </w:r>
      <w:r w:rsidR="00417719">
        <w:rPr>
          <w:rFonts w:eastAsia="Times New Roman" w:cs="Times New Roman"/>
          <w:color w:val="000000"/>
        </w:rPr>
        <w:t>s</w:t>
      </w:r>
      <w:r w:rsidRPr="0060351C">
        <w:rPr>
          <w:rFonts w:eastAsia="Times New Roman" w:cs="Times New Roman"/>
          <w:color w:val="000000"/>
        </w:rPr>
        <w:t xml:space="preserve"> in the campus ATI Steering Committee</w:t>
      </w:r>
    </w:p>
    <w:p w14:paraId="72BFDD89" w14:textId="56A4A446" w:rsidR="0060351C" w:rsidRPr="00374903" w:rsidRDefault="00417719" w:rsidP="00374903">
      <w:pPr>
        <w:pStyle w:val="ListParagraph"/>
        <w:numPr>
          <w:ilvl w:val="0"/>
          <w:numId w:val="9"/>
        </w:numPr>
        <w:rPr>
          <w:rFonts w:cs="Segoe UI"/>
        </w:rPr>
      </w:pPr>
      <w:r w:rsidRPr="003E6F5F">
        <w:t xml:space="preserve">Participates </w:t>
      </w:r>
      <w:r>
        <w:t xml:space="preserve"> as a member of the</w:t>
      </w:r>
      <w:r w:rsidRPr="003E6F5F">
        <w:t xml:space="preserve"> EEAAP Committee in the preparation of Equally Effective Alternate Access Plans and in the evaluation of exemption requests</w:t>
      </w:r>
    </w:p>
    <w:p w14:paraId="3A219725" w14:textId="77777777" w:rsidR="0060351C" w:rsidRDefault="0060351C" w:rsidP="0060351C">
      <w:pPr>
        <w:pStyle w:val="Heading1"/>
      </w:pPr>
      <w:r>
        <w:t>Executive Sponsor</w:t>
      </w:r>
    </w:p>
    <w:p w14:paraId="35B02E13" w14:textId="66D174DF" w:rsidR="0060351C" w:rsidRDefault="0060351C" w:rsidP="0060351C">
      <w:r>
        <w:t xml:space="preserve">This </w:t>
      </w:r>
      <w:r w:rsidR="00E36370">
        <w:t>ATI role</w:t>
      </w:r>
      <w:r>
        <w:t xml:space="preserve"> oversees campus policies, projects and implementation of the Accessible Technology Initiative. Coded Memo </w:t>
      </w:r>
      <w:r w:rsidRPr="00042501">
        <w:t>AA-2013-03</w:t>
      </w:r>
      <w:r>
        <w:t xml:space="preserve"> </w:t>
      </w:r>
      <w:r w:rsidR="00434E3E">
        <w:t>articulates the responsibilities</w:t>
      </w:r>
      <w:r>
        <w:t>.</w:t>
      </w:r>
    </w:p>
    <w:p w14:paraId="4D8DA9F9" w14:textId="77777777" w:rsidR="0060351C" w:rsidRDefault="0060351C" w:rsidP="0060351C">
      <w:pPr>
        <w:pStyle w:val="ListParagraph"/>
        <w:numPr>
          <w:ilvl w:val="0"/>
          <w:numId w:val="16"/>
        </w:numPr>
      </w:pPr>
      <w:r>
        <w:t>W</w:t>
      </w:r>
      <w:r w:rsidRPr="00AE67F1">
        <w:t>ork</w:t>
      </w:r>
      <w:r>
        <w:t>s</w:t>
      </w:r>
      <w:r w:rsidRPr="00AE67F1">
        <w:t xml:space="preserve"> with the campus ATI Steering Committee, </w:t>
      </w:r>
      <w:r>
        <w:t>to</w:t>
      </w:r>
      <w:r w:rsidRPr="00AE67F1">
        <w:t xml:space="preserve"> review and update the ATI Campus Plan to guide their implementation</w:t>
      </w:r>
      <w:r>
        <w:t xml:space="preserve"> on an annual basis</w:t>
      </w:r>
    </w:p>
    <w:p w14:paraId="262BB791" w14:textId="77777777" w:rsidR="005A21E7" w:rsidRDefault="005A21E7" w:rsidP="005A21E7">
      <w:pPr>
        <w:pStyle w:val="ListParagraph"/>
        <w:numPr>
          <w:ilvl w:val="1"/>
          <w:numId w:val="16"/>
        </w:numPr>
      </w:pPr>
      <w:r w:rsidRPr="00AE67F1">
        <w:t>Conduct</w:t>
      </w:r>
      <w:r>
        <w:t>s</w:t>
      </w:r>
      <w:r w:rsidRPr="00AE67F1">
        <w:t xml:space="preserve"> regular ATI Steering Committee meetings no less than twice per year</w:t>
      </w:r>
    </w:p>
    <w:p w14:paraId="0F4D5E6A" w14:textId="762DEBD9" w:rsidR="005A21E7" w:rsidRDefault="005A21E7" w:rsidP="005A21E7">
      <w:pPr>
        <w:pStyle w:val="ListParagraph"/>
        <w:numPr>
          <w:ilvl w:val="1"/>
          <w:numId w:val="16"/>
        </w:numPr>
      </w:pPr>
      <w:r>
        <w:t>Ensures that the ATI Steering Committee membership is comprised of all key stakeholder groups and includes members with appropriate experience and expertise to inform decision-making</w:t>
      </w:r>
    </w:p>
    <w:p w14:paraId="1F51BA1F" w14:textId="77777777" w:rsidR="005A21E7" w:rsidRDefault="0060351C" w:rsidP="005A21E7">
      <w:pPr>
        <w:pStyle w:val="ListParagraph"/>
        <w:numPr>
          <w:ilvl w:val="0"/>
          <w:numId w:val="16"/>
        </w:numPr>
      </w:pPr>
      <w:r>
        <w:t>Leads the implementation effort on their campus</w:t>
      </w:r>
    </w:p>
    <w:p w14:paraId="45697346" w14:textId="77777777" w:rsidR="005A21E7" w:rsidRDefault="0060351C" w:rsidP="005A21E7">
      <w:pPr>
        <w:pStyle w:val="ListParagraph"/>
        <w:numPr>
          <w:ilvl w:val="1"/>
          <w:numId w:val="16"/>
        </w:numPr>
      </w:pPr>
      <w:r>
        <w:t>Oversees campus ATI planning  process</w:t>
      </w:r>
    </w:p>
    <w:p w14:paraId="032B21E5" w14:textId="77777777" w:rsidR="005A21E7" w:rsidRDefault="0060351C" w:rsidP="005A21E7">
      <w:pPr>
        <w:pStyle w:val="ListParagraph"/>
        <w:numPr>
          <w:ilvl w:val="1"/>
          <w:numId w:val="16"/>
        </w:numPr>
      </w:pPr>
      <w:r>
        <w:t>Engages in a periodic administrative review process with the ATI Steering Committee regarding challenges, milestones, resources, and documenting ongoing progress</w:t>
      </w:r>
    </w:p>
    <w:p w14:paraId="456A5CEE" w14:textId="6D16CBE5" w:rsidR="005A21E7" w:rsidRDefault="0060351C" w:rsidP="005A21E7">
      <w:pPr>
        <w:pStyle w:val="ListParagraph"/>
        <w:numPr>
          <w:ilvl w:val="1"/>
          <w:numId w:val="16"/>
        </w:numPr>
      </w:pPr>
      <w:r>
        <w:t xml:space="preserve">Monitors, leverages, and implements deliverables from </w:t>
      </w:r>
      <w:r w:rsidR="00A2499D">
        <w:t>system wide</w:t>
      </w:r>
      <w:r>
        <w:t xml:space="preserve"> ATI activities that will advance campus efforts</w:t>
      </w:r>
    </w:p>
    <w:p w14:paraId="617AB611" w14:textId="77777777" w:rsidR="005A21E7" w:rsidRDefault="0060351C" w:rsidP="005A21E7">
      <w:pPr>
        <w:pStyle w:val="ListParagraph"/>
        <w:numPr>
          <w:ilvl w:val="1"/>
          <w:numId w:val="16"/>
        </w:numPr>
      </w:pPr>
      <w:r>
        <w:t>Ensures that ATI Steering Committee members monitor, participate in, and contribute to Community of Practice activities</w:t>
      </w:r>
    </w:p>
    <w:p w14:paraId="44E04D0C" w14:textId="0B1977A3" w:rsidR="005A21E7" w:rsidRDefault="0060351C" w:rsidP="0060351C">
      <w:pPr>
        <w:pStyle w:val="ListParagraph"/>
        <w:numPr>
          <w:ilvl w:val="1"/>
          <w:numId w:val="16"/>
        </w:numPr>
      </w:pPr>
      <w:r>
        <w:t xml:space="preserve">Channels communications from the Chancellor's Office </w:t>
      </w:r>
      <w:r w:rsidR="005A21E7">
        <w:t>to appropriate parties on campus</w:t>
      </w:r>
    </w:p>
    <w:p w14:paraId="2DC87CE2" w14:textId="77777777" w:rsidR="00D630B0" w:rsidRDefault="0060351C" w:rsidP="00D630B0">
      <w:pPr>
        <w:pStyle w:val="ListParagraph"/>
        <w:numPr>
          <w:ilvl w:val="1"/>
          <w:numId w:val="16"/>
        </w:numPr>
      </w:pPr>
      <w:r>
        <w:t xml:space="preserve">Attends </w:t>
      </w:r>
      <w:r w:rsidRPr="000173B9">
        <w:t>Executive Sponsors Steering Committee (ESSC)</w:t>
      </w:r>
      <w:r>
        <w:t xml:space="preserve"> monthly calls</w:t>
      </w:r>
    </w:p>
    <w:p w14:paraId="2C30EF3C" w14:textId="1C5D4657" w:rsidR="004704BF" w:rsidRDefault="004704BF" w:rsidP="004704BF">
      <w:r>
        <w:t>From the Executive Sponsors Meeting</w:t>
      </w:r>
    </w:p>
    <w:p w14:paraId="70415EFB" w14:textId="14FC4006" w:rsidR="004704BF" w:rsidRDefault="004704BF" w:rsidP="00D630B0">
      <w:pPr>
        <w:pStyle w:val="ListParagraph"/>
        <w:numPr>
          <w:ilvl w:val="1"/>
          <w:numId w:val="16"/>
        </w:numPr>
      </w:pPr>
      <w:r>
        <w:t>Chooses activities and monitors progress</w:t>
      </w:r>
    </w:p>
    <w:p w14:paraId="2BCD3075" w14:textId="24BA2FC3" w:rsidR="00D630B0" w:rsidRDefault="00D630B0" w:rsidP="00D630B0">
      <w:pPr>
        <w:pStyle w:val="ListParagraph"/>
        <w:numPr>
          <w:ilvl w:val="1"/>
          <w:numId w:val="16"/>
        </w:numPr>
      </w:pPr>
      <w:r>
        <w:t>Provides support and communication</w:t>
      </w:r>
    </w:p>
    <w:p w14:paraId="5DE52173" w14:textId="1548FB54" w:rsidR="00D630B0" w:rsidRDefault="004704BF" w:rsidP="00D630B0">
      <w:pPr>
        <w:pStyle w:val="ListParagraph"/>
        <w:numPr>
          <w:ilvl w:val="1"/>
          <w:numId w:val="16"/>
        </w:numPr>
      </w:pPr>
      <w:r>
        <w:t>R</w:t>
      </w:r>
      <w:r w:rsidR="00D630B0">
        <w:t xml:space="preserve">isk </w:t>
      </w:r>
      <w:r>
        <w:t>M</w:t>
      </w:r>
      <w:r w:rsidR="00D630B0">
        <w:t xml:space="preserve">anagement </w:t>
      </w:r>
    </w:p>
    <w:sectPr w:rsidR="00D630B0" w:rsidSect="00A55A5F">
      <w:headerReference w:type="default" r:id="rId1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CCFA7" w14:textId="77777777" w:rsidR="00663EFD" w:rsidRDefault="00663EFD" w:rsidP="00D81609">
      <w:pPr>
        <w:spacing w:after="0" w:line="240" w:lineRule="auto"/>
      </w:pPr>
      <w:r>
        <w:separator/>
      </w:r>
    </w:p>
  </w:endnote>
  <w:endnote w:type="continuationSeparator" w:id="0">
    <w:p w14:paraId="45494780" w14:textId="77777777" w:rsidR="00663EFD" w:rsidRDefault="00663EFD" w:rsidP="00D8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D7FC5" w14:textId="77777777" w:rsidR="00663EFD" w:rsidRDefault="00663EFD" w:rsidP="00D81609">
      <w:pPr>
        <w:spacing w:after="0" w:line="240" w:lineRule="auto"/>
      </w:pPr>
      <w:r>
        <w:separator/>
      </w:r>
    </w:p>
  </w:footnote>
  <w:footnote w:type="continuationSeparator" w:id="0">
    <w:p w14:paraId="133A2F5E" w14:textId="77777777" w:rsidR="00663EFD" w:rsidRDefault="00663EFD" w:rsidP="00D81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A737A" w14:textId="7F329112" w:rsidR="00D81609" w:rsidRDefault="00A55A5F">
    <w:pPr>
      <w:pStyle w:val="Header"/>
    </w:pPr>
    <w:r>
      <w:rPr>
        <w:noProof/>
      </w:rPr>
      <w:drawing>
        <wp:inline distT="0" distB="0" distL="0" distR="0" wp14:anchorId="51F454F3" wp14:editId="256BE065">
          <wp:extent cx="3115945" cy="401955"/>
          <wp:effectExtent l="0" t="0" r="8255" b="0"/>
          <wp:docPr id="2" name="Picture 2" descr="California State University, Accessible Technology Initiative"/>
          <wp:cNvGraphicFramePr/>
          <a:graphic xmlns:a="http://schemas.openxmlformats.org/drawingml/2006/main">
            <a:graphicData uri="http://schemas.openxmlformats.org/drawingml/2006/picture">
              <pic:pic xmlns:pic="http://schemas.openxmlformats.org/drawingml/2006/picture">
                <pic:nvPicPr>
                  <pic:cNvPr id="1" name="Picture 1" descr="California State University, Accessible Technology Initiative"/>
                  <pic:cNvPicPr/>
                </pic:nvPicPr>
                <pic:blipFill>
                  <a:blip r:embed="rId1" cstate="print"/>
                  <a:srcRect/>
                  <a:stretch>
                    <a:fillRect/>
                  </a:stretch>
                </pic:blipFill>
                <pic:spPr bwMode="auto">
                  <a:xfrm>
                    <a:off x="0" y="0"/>
                    <a:ext cx="3115945" cy="4019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438"/>
    <w:multiLevelType w:val="hybridMultilevel"/>
    <w:tmpl w:val="70C6B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47AA2"/>
    <w:multiLevelType w:val="hybridMultilevel"/>
    <w:tmpl w:val="F5F8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77491"/>
    <w:multiLevelType w:val="hybridMultilevel"/>
    <w:tmpl w:val="4D320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7143"/>
    <w:multiLevelType w:val="hybridMultilevel"/>
    <w:tmpl w:val="DAD48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10FC7"/>
    <w:multiLevelType w:val="hybridMultilevel"/>
    <w:tmpl w:val="D7A8D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B7960"/>
    <w:multiLevelType w:val="hybridMultilevel"/>
    <w:tmpl w:val="125243C4"/>
    <w:lvl w:ilvl="0" w:tplc="2AB031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A5878"/>
    <w:multiLevelType w:val="hybridMultilevel"/>
    <w:tmpl w:val="F2F07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C63E6"/>
    <w:multiLevelType w:val="hybridMultilevel"/>
    <w:tmpl w:val="740A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56780"/>
    <w:multiLevelType w:val="hybridMultilevel"/>
    <w:tmpl w:val="0DFAB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B61EC"/>
    <w:multiLevelType w:val="multilevel"/>
    <w:tmpl w:val="AE42A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A8A1759"/>
    <w:multiLevelType w:val="hybridMultilevel"/>
    <w:tmpl w:val="40E8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52F40"/>
    <w:multiLevelType w:val="hybridMultilevel"/>
    <w:tmpl w:val="A7982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740D5A"/>
    <w:multiLevelType w:val="hybridMultilevel"/>
    <w:tmpl w:val="C5A00636"/>
    <w:lvl w:ilvl="0" w:tplc="0924F4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06E5D"/>
    <w:multiLevelType w:val="hybridMultilevel"/>
    <w:tmpl w:val="F2F07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27AA7"/>
    <w:multiLevelType w:val="hybridMultilevel"/>
    <w:tmpl w:val="6EE81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65B40"/>
    <w:multiLevelType w:val="hybridMultilevel"/>
    <w:tmpl w:val="F8CC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A7803"/>
    <w:multiLevelType w:val="hybridMultilevel"/>
    <w:tmpl w:val="D6EC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74ECC"/>
    <w:multiLevelType w:val="hybridMultilevel"/>
    <w:tmpl w:val="74D0B4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6"/>
  </w:num>
  <w:num w:numId="4">
    <w:abstractNumId w:val="14"/>
  </w:num>
  <w:num w:numId="5">
    <w:abstractNumId w:val="4"/>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3"/>
  </w:num>
  <w:num w:numId="12">
    <w:abstractNumId w:val="10"/>
  </w:num>
  <w:num w:numId="13">
    <w:abstractNumId w:val="5"/>
  </w:num>
  <w:num w:numId="14">
    <w:abstractNumId w:val="11"/>
  </w:num>
  <w:num w:numId="15">
    <w:abstractNumId w:val="0"/>
  </w:num>
  <w:num w:numId="16">
    <w:abstractNumId w:val="8"/>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17"/>
    <w:rsid w:val="000151BB"/>
    <w:rsid w:val="00020BB5"/>
    <w:rsid w:val="00054A53"/>
    <w:rsid w:val="000667E2"/>
    <w:rsid w:val="000E5D94"/>
    <w:rsid w:val="001845A7"/>
    <w:rsid w:val="001C6336"/>
    <w:rsid w:val="00212672"/>
    <w:rsid w:val="00215C99"/>
    <w:rsid w:val="002A3A94"/>
    <w:rsid w:val="002C7DAD"/>
    <w:rsid w:val="0030540A"/>
    <w:rsid w:val="00313A5A"/>
    <w:rsid w:val="00330892"/>
    <w:rsid w:val="00341F68"/>
    <w:rsid w:val="00374903"/>
    <w:rsid w:val="00417719"/>
    <w:rsid w:val="00434E3E"/>
    <w:rsid w:val="00463F3B"/>
    <w:rsid w:val="004704BF"/>
    <w:rsid w:val="004B3F6E"/>
    <w:rsid w:val="004C21F3"/>
    <w:rsid w:val="00542672"/>
    <w:rsid w:val="005A21E7"/>
    <w:rsid w:val="005A4D60"/>
    <w:rsid w:val="005D3A81"/>
    <w:rsid w:val="0060351C"/>
    <w:rsid w:val="006132B6"/>
    <w:rsid w:val="006460F8"/>
    <w:rsid w:val="00663EFD"/>
    <w:rsid w:val="007A6C6E"/>
    <w:rsid w:val="007F37D7"/>
    <w:rsid w:val="00811C4D"/>
    <w:rsid w:val="00826B9B"/>
    <w:rsid w:val="00887E74"/>
    <w:rsid w:val="00892AC0"/>
    <w:rsid w:val="008D42F0"/>
    <w:rsid w:val="00950974"/>
    <w:rsid w:val="009734B4"/>
    <w:rsid w:val="00994731"/>
    <w:rsid w:val="00A01686"/>
    <w:rsid w:val="00A2499D"/>
    <w:rsid w:val="00A55A5F"/>
    <w:rsid w:val="00A641E0"/>
    <w:rsid w:val="00B62017"/>
    <w:rsid w:val="00B65574"/>
    <w:rsid w:val="00B9602A"/>
    <w:rsid w:val="00BB5F3B"/>
    <w:rsid w:val="00C954AF"/>
    <w:rsid w:val="00CB4D5F"/>
    <w:rsid w:val="00D05966"/>
    <w:rsid w:val="00D47DB7"/>
    <w:rsid w:val="00D61E83"/>
    <w:rsid w:val="00D630B0"/>
    <w:rsid w:val="00D81609"/>
    <w:rsid w:val="00E01B78"/>
    <w:rsid w:val="00E36370"/>
    <w:rsid w:val="00E71300"/>
    <w:rsid w:val="00EA7F39"/>
    <w:rsid w:val="00EC5139"/>
    <w:rsid w:val="00EE4543"/>
    <w:rsid w:val="00F04558"/>
    <w:rsid w:val="00F8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EA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17"/>
  </w:style>
  <w:style w:type="paragraph" w:styleId="Heading1">
    <w:name w:val="heading 1"/>
    <w:basedOn w:val="Normal"/>
    <w:next w:val="Normal"/>
    <w:link w:val="Heading1Char"/>
    <w:uiPriority w:val="9"/>
    <w:qFormat/>
    <w:rsid w:val="00B62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20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2017"/>
    <w:rPr>
      <w:rFonts w:asciiTheme="majorHAnsi" w:eastAsiaTheme="majorEastAsia" w:hAnsiTheme="majorHAnsi" w:cstheme="majorBidi"/>
      <w:b/>
      <w:bCs/>
      <w:color w:val="4F81BD" w:themeColor="accent1"/>
      <w:sz w:val="26"/>
      <w:szCs w:val="26"/>
    </w:rPr>
  </w:style>
  <w:style w:type="character" w:customStyle="1" w:styleId="textrun">
    <w:name w:val="textrun"/>
    <w:basedOn w:val="DefaultParagraphFont"/>
    <w:rsid w:val="00B62017"/>
  </w:style>
  <w:style w:type="paragraph" w:styleId="ListParagraph">
    <w:name w:val="List Paragraph"/>
    <w:basedOn w:val="Normal"/>
    <w:uiPriority w:val="34"/>
    <w:qFormat/>
    <w:rsid w:val="00B62017"/>
    <w:pPr>
      <w:ind w:left="720"/>
      <w:contextualSpacing/>
    </w:pPr>
  </w:style>
  <w:style w:type="character" w:styleId="CommentReference">
    <w:name w:val="annotation reference"/>
    <w:basedOn w:val="DefaultParagraphFont"/>
    <w:uiPriority w:val="99"/>
    <w:semiHidden/>
    <w:unhideWhenUsed/>
    <w:rsid w:val="00B62017"/>
    <w:rPr>
      <w:sz w:val="16"/>
      <w:szCs w:val="16"/>
    </w:rPr>
  </w:style>
  <w:style w:type="paragraph" w:styleId="CommentText">
    <w:name w:val="annotation text"/>
    <w:basedOn w:val="Normal"/>
    <w:link w:val="CommentTextChar"/>
    <w:uiPriority w:val="99"/>
    <w:semiHidden/>
    <w:unhideWhenUsed/>
    <w:rsid w:val="00B62017"/>
    <w:pPr>
      <w:spacing w:line="240" w:lineRule="auto"/>
    </w:pPr>
    <w:rPr>
      <w:sz w:val="20"/>
      <w:szCs w:val="20"/>
    </w:rPr>
  </w:style>
  <w:style w:type="character" w:customStyle="1" w:styleId="CommentTextChar">
    <w:name w:val="Comment Text Char"/>
    <w:basedOn w:val="DefaultParagraphFont"/>
    <w:link w:val="CommentText"/>
    <w:uiPriority w:val="99"/>
    <w:semiHidden/>
    <w:rsid w:val="00B62017"/>
    <w:rPr>
      <w:sz w:val="20"/>
      <w:szCs w:val="20"/>
    </w:rPr>
  </w:style>
  <w:style w:type="paragraph" w:styleId="BalloonText">
    <w:name w:val="Balloon Text"/>
    <w:basedOn w:val="Normal"/>
    <w:link w:val="BalloonTextChar"/>
    <w:uiPriority w:val="99"/>
    <w:semiHidden/>
    <w:unhideWhenUsed/>
    <w:rsid w:val="00B62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B5F3B"/>
    <w:rPr>
      <w:b/>
      <w:bCs/>
    </w:rPr>
  </w:style>
  <w:style w:type="character" w:customStyle="1" w:styleId="CommentSubjectChar">
    <w:name w:val="Comment Subject Char"/>
    <w:basedOn w:val="CommentTextChar"/>
    <w:link w:val="CommentSubject"/>
    <w:uiPriority w:val="99"/>
    <w:semiHidden/>
    <w:rsid w:val="00BB5F3B"/>
    <w:rPr>
      <w:b/>
      <w:bCs/>
      <w:sz w:val="20"/>
      <w:szCs w:val="20"/>
    </w:rPr>
  </w:style>
  <w:style w:type="paragraph" w:styleId="Revision">
    <w:name w:val="Revision"/>
    <w:hidden/>
    <w:uiPriority w:val="99"/>
    <w:semiHidden/>
    <w:rsid w:val="00BB5F3B"/>
    <w:pPr>
      <w:spacing w:after="0" w:line="240" w:lineRule="auto"/>
    </w:pPr>
  </w:style>
  <w:style w:type="paragraph" w:styleId="Header">
    <w:name w:val="header"/>
    <w:basedOn w:val="Normal"/>
    <w:link w:val="HeaderChar"/>
    <w:uiPriority w:val="99"/>
    <w:unhideWhenUsed/>
    <w:rsid w:val="00D8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609"/>
  </w:style>
  <w:style w:type="paragraph" w:styleId="Footer">
    <w:name w:val="footer"/>
    <w:basedOn w:val="Normal"/>
    <w:link w:val="FooterChar"/>
    <w:uiPriority w:val="99"/>
    <w:unhideWhenUsed/>
    <w:rsid w:val="00D8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609"/>
  </w:style>
  <w:style w:type="paragraph" w:styleId="Title">
    <w:name w:val="Title"/>
    <w:basedOn w:val="Normal"/>
    <w:next w:val="Normal"/>
    <w:link w:val="TitleChar"/>
    <w:uiPriority w:val="10"/>
    <w:qFormat/>
    <w:rsid w:val="00A55A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A5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17"/>
  </w:style>
  <w:style w:type="paragraph" w:styleId="Heading1">
    <w:name w:val="heading 1"/>
    <w:basedOn w:val="Normal"/>
    <w:next w:val="Normal"/>
    <w:link w:val="Heading1Char"/>
    <w:uiPriority w:val="9"/>
    <w:qFormat/>
    <w:rsid w:val="00B62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20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2017"/>
    <w:rPr>
      <w:rFonts w:asciiTheme="majorHAnsi" w:eastAsiaTheme="majorEastAsia" w:hAnsiTheme="majorHAnsi" w:cstheme="majorBidi"/>
      <w:b/>
      <w:bCs/>
      <w:color w:val="4F81BD" w:themeColor="accent1"/>
      <w:sz w:val="26"/>
      <w:szCs w:val="26"/>
    </w:rPr>
  </w:style>
  <w:style w:type="character" w:customStyle="1" w:styleId="textrun">
    <w:name w:val="textrun"/>
    <w:basedOn w:val="DefaultParagraphFont"/>
    <w:rsid w:val="00B62017"/>
  </w:style>
  <w:style w:type="paragraph" w:styleId="ListParagraph">
    <w:name w:val="List Paragraph"/>
    <w:basedOn w:val="Normal"/>
    <w:uiPriority w:val="34"/>
    <w:qFormat/>
    <w:rsid w:val="00B62017"/>
    <w:pPr>
      <w:ind w:left="720"/>
      <w:contextualSpacing/>
    </w:pPr>
  </w:style>
  <w:style w:type="character" w:styleId="CommentReference">
    <w:name w:val="annotation reference"/>
    <w:basedOn w:val="DefaultParagraphFont"/>
    <w:uiPriority w:val="99"/>
    <w:semiHidden/>
    <w:unhideWhenUsed/>
    <w:rsid w:val="00B62017"/>
    <w:rPr>
      <w:sz w:val="16"/>
      <w:szCs w:val="16"/>
    </w:rPr>
  </w:style>
  <w:style w:type="paragraph" w:styleId="CommentText">
    <w:name w:val="annotation text"/>
    <w:basedOn w:val="Normal"/>
    <w:link w:val="CommentTextChar"/>
    <w:uiPriority w:val="99"/>
    <w:semiHidden/>
    <w:unhideWhenUsed/>
    <w:rsid w:val="00B62017"/>
    <w:pPr>
      <w:spacing w:line="240" w:lineRule="auto"/>
    </w:pPr>
    <w:rPr>
      <w:sz w:val="20"/>
      <w:szCs w:val="20"/>
    </w:rPr>
  </w:style>
  <w:style w:type="character" w:customStyle="1" w:styleId="CommentTextChar">
    <w:name w:val="Comment Text Char"/>
    <w:basedOn w:val="DefaultParagraphFont"/>
    <w:link w:val="CommentText"/>
    <w:uiPriority w:val="99"/>
    <w:semiHidden/>
    <w:rsid w:val="00B62017"/>
    <w:rPr>
      <w:sz w:val="20"/>
      <w:szCs w:val="20"/>
    </w:rPr>
  </w:style>
  <w:style w:type="paragraph" w:styleId="BalloonText">
    <w:name w:val="Balloon Text"/>
    <w:basedOn w:val="Normal"/>
    <w:link w:val="BalloonTextChar"/>
    <w:uiPriority w:val="99"/>
    <w:semiHidden/>
    <w:unhideWhenUsed/>
    <w:rsid w:val="00B62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B5F3B"/>
    <w:rPr>
      <w:b/>
      <w:bCs/>
    </w:rPr>
  </w:style>
  <w:style w:type="character" w:customStyle="1" w:styleId="CommentSubjectChar">
    <w:name w:val="Comment Subject Char"/>
    <w:basedOn w:val="CommentTextChar"/>
    <w:link w:val="CommentSubject"/>
    <w:uiPriority w:val="99"/>
    <w:semiHidden/>
    <w:rsid w:val="00BB5F3B"/>
    <w:rPr>
      <w:b/>
      <w:bCs/>
      <w:sz w:val="20"/>
      <w:szCs w:val="20"/>
    </w:rPr>
  </w:style>
  <w:style w:type="paragraph" w:styleId="Revision">
    <w:name w:val="Revision"/>
    <w:hidden/>
    <w:uiPriority w:val="99"/>
    <w:semiHidden/>
    <w:rsid w:val="00BB5F3B"/>
    <w:pPr>
      <w:spacing w:after="0" w:line="240" w:lineRule="auto"/>
    </w:pPr>
  </w:style>
  <w:style w:type="paragraph" w:styleId="Header">
    <w:name w:val="header"/>
    <w:basedOn w:val="Normal"/>
    <w:link w:val="HeaderChar"/>
    <w:uiPriority w:val="99"/>
    <w:unhideWhenUsed/>
    <w:rsid w:val="00D8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609"/>
  </w:style>
  <w:style w:type="paragraph" w:styleId="Footer">
    <w:name w:val="footer"/>
    <w:basedOn w:val="Normal"/>
    <w:link w:val="FooterChar"/>
    <w:uiPriority w:val="99"/>
    <w:unhideWhenUsed/>
    <w:rsid w:val="00D8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609"/>
  </w:style>
  <w:style w:type="paragraph" w:styleId="Title">
    <w:name w:val="Title"/>
    <w:basedOn w:val="Normal"/>
    <w:next w:val="Normal"/>
    <w:link w:val="TitleChar"/>
    <w:uiPriority w:val="10"/>
    <w:qFormat/>
    <w:rsid w:val="00A55A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A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4C822897D854994C77235A4A0D862" ma:contentTypeVersion="0" ma:contentTypeDescription="Create a new document." ma:contentTypeScope="" ma:versionID="f277299a3473ac3c7c7f966f8a1f4c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939C-F466-4C3C-BB99-22D564F5F765}">
  <ds:schemaRefs>
    <ds:schemaRef ds:uri="http://schemas.microsoft.com/sharepoint/v3/contenttype/forms"/>
  </ds:schemaRefs>
</ds:datastoreItem>
</file>

<file path=customXml/itemProps2.xml><?xml version="1.0" encoding="utf-8"?>
<ds:datastoreItem xmlns:ds="http://schemas.openxmlformats.org/officeDocument/2006/customXml" ds:itemID="{F507F50A-47FE-421F-9313-223949127CFA}">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3F81793-9BF2-4E2C-9D1F-B32952EFD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A994C1-B7D1-4353-B234-49C13E559150}">
  <ds:schemaRefs>
    <ds:schemaRef ds:uri="http://www.w3.org/2001/XMLSchema"/>
    <ds:schemaRef ds:uri="http://www.zhaw.ch/AccessibilityAddIn"/>
  </ds:schemaRefs>
</ds:datastoreItem>
</file>

<file path=customXml/itemProps5.xml><?xml version="1.0" encoding="utf-8"?>
<ds:datastoreItem xmlns:ds="http://schemas.openxmlformats.org/officeDocument/2006/customXml" ds:itemID="{F816157A-8872-400D-B5E2-377A1F4E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1587</Words>
  <Characters>9046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Accessible Procurement Roles and Responsibilities</vt:lpstr>
    </vt:vector>
  </TitlesOfParts>
  <Company>Office of the Chancellor</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Procurement Roles and Responsibilities</dc:title>
  <dc:creator>CSU ATI;cpruitt@calstate.edu;mturner@calstate.edu;dfutrell@calstate.edu</dc:creator>
  <cp:lastModifiedBy>Futrell, Dawn</cp:lastModifiedBy>
  <cp:revision>2</cp:revision>
  <cp:lastPrinted>2013-10-10T19:09:00Z</cp:lastPrinted>
  <dcterms:created xsi:type="dcterms:W3CDTF">2014-09-05T14:59:00Z</dcterms:created>
  <dcterms:modified xsi:type="dcterms:W3CDTF">2014-09-05T14:59:00Z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0x0101007694C822897D854994C77235A4A0D862</vt:lpwstr>
  </property>
</Properties>
</file>